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EBC4" w14:textId="77777777" w:rsidR="00D42182" w:rsidRDefault="00CD735C">
      <w:pPr>
        <w:pStyle w:val="Heading1"/>
        <w:spacing w:before="59" w:line="299" w:lineRule="exact"/>
      </w:pPr>
      <w:r>
        <w:t xml:space="preserve">UTHealth </w:t>
      </w:r>
      <w:r w:rsidR="00313913">
        <w:t xml:space="preserve">Houston </w:t>
      </w:r>
      <w:r>
        <w:t>McGovern Medical School Faculty Senate</w:t>
      </w:r>
    </w:p>
    <w:p w14:paraId="47C0A8AD" w14:textId="77777777" w:rsidR="00D42182" w:rsidRDefault="00CD735C">
      <w:pPr>
        <w:ind w:left="3034" w:right="2290"/>
        <w:jc w:val="center"/>
        <w:rPr>
          <w:sz w:val="26"/>
        </w:rPr>
      </w:pPr>
      <w:r>
        <w:rPr>
          <w:sz w:val="26"/>
        </w:rPr>
        <w:t xml:space="preserve">Thursday, </w:t>
      </w:r>
      <w:r w:rsidR="00013000">
        <w:rPr>
          <w:sz w:val="26"/>
        </w:rPr>
        <w:t>April 2</w:t>
      </w:r>
      <w:r w:rsidR="00284F5B">
        <w:rPr>
          <w:sz w:val="26"/>
        </w:rPr>
        <w:t>1</w:t>
      </w:r>
      <w:r>
        <w:rPr>
          <w:sz w:val="26"/>
        </w:rPr>
        <w:t>, 202</w:t>
      </w:r>
      <w:r w:rsidR="003F3A89">
        <w:rPr>
          <w:sz w:val="26"/>
        </w:rPr>
        <w:t>2</w:t>
      </w:r>
      <w:r>
        <w:rPr>
          <w:sz w:val="26"/>
        </w:rPr>
        <w:t xml:space="preserve"> </w:t>
      </w:r>
      <w:r>
        <w:rPr>
          <w:rFonts w:ascii="Cambria" w:hAnsi="Cambria"/>
          <w:sz w:val="26"/>
        </w:rPr>
        <w:t xml:space="preserve">∣ </w:t>
      </w:r>
      <w:r>
        <w:rPr>
          <w:sz w:val="26"/>
        </w:rPr>
        <w:t>4:30 pm W</w:t>
      </w:r>
      <w:r w:rsidR="003F3A89">
        <w:rPr>
          <w:sz w:val="26"/>
        </w:rPr>
        <w:t>ebEx</w:t>
      </w:r>
      <w:r>
        <w:rPr>
          <w:sz w:val="26"/>
        </w:rPr>
        <w:t xml:space="preserve"> Meeting</w:t>
      </w:r>
    </w:p>
    <w:p w14:paraId="4513D308" w14:textId="77777777" w:rsidR="00D42182" w:rsidRDefault="00D42182">
      <w:pPr>
        <w:pStyle w:val="BodyText"/>
        <w:rPr>
          <w:sz w:val="26"/>
        </w:rPr>
      </w:pPr>
    </w:p>
    <w:p w14:paraId="2493C01C" w14:textId="77777777" w:rsidR="00D42182" w:rsidRDefault="00CD735C">
      <w:pPr>
        <w:pStyle w:val="Heading1"/>
      </w:pPr>
      <w:r>
        <w:t>AGENDA</w:t>
      </w:r>
    </w:p>
    <w:p w14:paraId="533DC2B8" w14:textId="77777777" w:rsidR="00D42182" w:rsidRDefault="00D42182">
      <w:pPr>
        <w:pStyle w:val="BodyText"/>
        <w:rPr>
          <w:b/>
          <w:sz w:val="20"/>
        </w:rPr>
      </w:pPr>
    </w:p>
    <w:p w14:paraId="0363F0CD" w14:textId="77777777" w:rsidR="00D42182" w:rsidRDefault="00D42182">
      <w:pPr>
        <w:pStyle w:val="BodyText"/>
        <w:rPr>
          <w:b/>
          <w:sz w:val="20"/>
        </w:rPr>
      </w:pPr>
    </w:p>
    <w:p w14:paraId="2C19A7CA" w14:textId="77777777" w:rsidR="00D42182" w:rsidRDefault="00D42182">
      <w:pPr>
        <w:pStyle w:val="BodyText"/>
        <w:spacing w:before="1"/>
        <w:rPr>
          <w:b/>
          <w:sz w:val="23"/>
        </w:rPr>
      </w:pPr>
    </w:p>
    <w:p w14:paraId="6F46B683" w14:textId="7777777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Introduction</w:t>
      </w:r>
    </w:p>
    <w:p w14:paraId="06D4C065" w14:textId="77777777" w:rsidR="00D42182" w:rsidRDefault="00CD735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Call 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 w:rsidR="00852F81">
        <w:rPr>
          <w:sz w:val="24"/>
        </w:rPr>
        <w:t xml:space="preserve"> at 4:32pm</w:t>
      </w:r>
    </w:p>
    <w:p w14:paraId="2AE59F76" w14:textId="77777777" w:rsidR="00D42182" w:rsidRDefault="00CD735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Housekeeping</w:t>
      </w:r>
      <w:r>
        <w:rPr>
          <w:spacing w:val="-1"/>
          <w:sz w:val="24"/>
        </w:rPr>
        <w:t xml:space="preserve"> </w:t>
      </w:r>
      <w:r>
        <w:rPr>
          <w:sz w:val="24"/>
        </w:rPr>
        <w:t>reminders</w:t>
      </w:r>
    </w:p>
    <w:p w14:paraId="46233142" w14:textId="77777777" w:rsidR="00D42182" w:rsidRDefault="00D42182">
      <w:pPr>
        <w:pStyle w:val="BodyText"/>
        <w:spacing w:before="10"/>
        <w:rPr>
          <w:sz w:val="25"/>
        </w:rPr>
      </w:pPr>
    </w:p>
    <w:p w14:paraId="4F257E14" w14:textId="7777777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Approval of Minutes – </w:t>
      </w:r>
      <w:r w:rsidR="00013000">
        <w:rPr>
          <w:sz w:val="24"/>
        </w:rPr>
        <w:t>March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284F5B">
        <w:rPr>
          <w:sz w:val="24"/>
        </w:rPr>
        <w:t>2</w:t>
      </w:r>
    </w:p>
    <w:p w14:paraId="6C629B95" w14:textId="77777777" w:rsidR="00313913" w:rsidRDefault="00313913" w:rsidP="00DE0825">
      <w:pPr>
        <w:pStyle w:val="ListParagraph"/>
        <w:tabs>
          <w:tab w:val="left" w:pos="460"/>
        </w:tabs>
        <w:ind w:left="460" w:firstLine="0"/>
        <w:rPr>
          <w:sz w:val="24"/>
        </w:rPr>
      </w:pPr>
      <w:r>
        <w:rPr>
          <w:sz w:val="24"/>
        </w:rPr>
        <w:t>Minutes were approved as submitted.</w:t>
      </w:r>
    </w:p>
    <w:p w14:paraId="1DF78690" w14:textId="77777777" w:rsidR="00D42182" w:rsidRDefault="00D42182">
      <w:pPr>
        <w:pStyle w:val="BodyText"/>
        <w:spacing w:before="9"/>
        <w:rPr>
          <w:sz w:val="27"/>
        </w:rPr>
      </w:pPr>
    </w:p>
    <w:p w14:paraId="3BF1F74A" w14:textId="7777777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Reports</w:t>
      </w:r>
    </w:p>
    <w:p w14:paraId="4CA89578" w14:textId="77777777" w:rsidR="00302049" w:rsidRDefault="00302049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Faculty Affairs updates – Dr. Morano</w:t>
      </w:r>
    </w:p>
    <w:p w14:paraId="7A7AF049" w14:textId="77777777" w:rsidR="00852F81" w:rsidRDefault="00852F81" w:rsidP="00852F81">
      <w:pPr>
        <w:pStyle w:val="ListParagraph"/>
        <w:numPr>
          <w:ilvl w:val="2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Promotion season almost complete, 93</w:t>
      </w:r>
      <w:r w:rsidR="008F722D">
        <w:rPr>
          <w:sz w:val="24"/>
        </w:rPr>
        <w:t xml:space="preserve"> applications</w:t>
      </w:r>
    </w:p>
    <w:p w14:paraId="59611C99" w14:textId="77777777" w:rsidR="00852F81" w:rsidRDefault="00852F81" w:rsidP="00852F81">
      <w:pPr>
        <w:pStyle w:val="ListParagraph"/>
        <w:numPr>
          <w:ilvl w:val="2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Letters to go out in the next 2 weeks</w:t>
      </w:r>
    </w:p>
    <w:p w14:paraId="7D9311FD" w14:textId="77777777" w:rsidR="00852F81" w:rsidRDefault="00852F81" w:rsidP="00852F81">
      <w:pPr>
        <w:pStyle w:val="ListParagraph"/>
        <w:numPr>
          <w:ilvl w:val="2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Traditional dinner planned for this year, so far</w:t>
      </w:r>
    </w:p>
    <w:p w14:paraId="0E261325" w14:textId="251A8CAE" w:rsidR="00852F81" w:rsidRDefault="00852F81" w:rsidP="00852F81">
      <w:pPr>
        <w:pStyle w:val="ListParagraph"/>
        <w:numPr>
          <w:ilvl w:val="2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President</w:t>
      </w:r>
      <w:r w:rsidR="00313913">
        <w:rPr>
          <w:sz w:val="24"/>
        </w:rPr>
        <w:t>’s</w:t>
      </w:r>
      <w:r>
        <w:rPr>
          <w:sz w:val="24"/>
        </w:rPr>
        <w:t xml:space="preserve"> scholars</w:t>
      </w:r>
      <w:r w:rsidR="00313913">
        <w:rPr>
          <w:sz w:val="24"/>
        </w:rPr>
        <w:t xml:space="preserve"> with awards in</w:t>
      </w:r>
      <w:r>
        <w:rPr>
          <w:sz w:val="24"/>
        </w:rPr>
        <w:t xml:space="preserve"> 3 scholar</w:t>
      </w:r>
      <w:r w:rsidR="00313913">
        <w:rPr>
          <w:sz w:val="24"/>
        </w:rPr>
        <w:t>ly area</w:t>
      </w:r>
      <w:r>
        <w:rPr>
          <w:sz w:val="24"/>
        </w:rPr>
        <w:t>s</w:t>
      </w:r>
      <w:r w:rsidR="00313913">
        <w:rPr>
          <w:sz w:val="24"/>
        </w:rPr>
        <w:t>:</w:t>
      </w:r>
      <w:r>
        <w:rPr>
          <w:sz w:val="24"/>
        </w:rPr>
        <w:t xml:space="preserve"> teaching, research, and clinical</w:t>
      </w:r>
    </w:p>
    <w:p w14:paraId="65B92C36" w14:textId="6B4A8F49" w:rsidR="00852F81" w:rsidRDefault="00852F81" w:rsidP="00852F81">
      <w:pPr>
        <w:pStyle w:val="ListParagraph"/>
        <w:numPr>
          <w:ilvl w:val="3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Nominations</w:t>
      </w:r>
      <w:r w:rsidR="00313913">
        <w:rPr>
          <w:sz w:val="24"/>
        </w:rPr>
        <w:t xml:space="preserve"> and information</w:t>
      </w:r>
      <w:r>
        <w:rPr>
          <w:sz w:val="24"/>
        </w:rPr>
        <w:t xml:space="preserve"> to be sent out soon, long history of service, like 20+ years </w:t>
      </w:r>
    </w:p>
    <w:p w14:paraId="0BE1EF2F" w14:textId="77777777" w:rsidR="008F722D" w:rsidRDefault="00852F81" w:rsidP="00852F81">
      <w:pPr>
        <w:pStyle w:val="ListParagraph"/>
        <w:numPr>
          <w:ilvl w:val="2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Commencement </w:t>
      </w:r>
      <w:r w:rsidR="00DA3CA1">
        <w:rPr>
          <w:sz w:val="24"/>
        </w:rPr>
        <w:t>Ceremony</w:t>
      </w:r>
    </w:p>
    <w:p w14:paraId="75A19033" w14:textId="77777777" w:rsidR="00852F81" w:rsidRPr="00093461" w:rsidRDefault="00852F81" w:rsidP="008F722D">
      <w:pPr>
        <w:pStyle w:val="ListParagraph"/>
        <w:numPr>
          <w:ilvl w:val="3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Friday</w:t>
      </w:r>
      <w:r w:rsidR="008F722D">
        <w:rPr>
          <w:sz w:val="24"/>
        </w:rPr>
        <w:t>,</w:t>
      </w:r>
      <w:r>
        <w:rPr>
          <w:sz w:val="24"/>
        </w:rPr>
        <w:t xml:space="preserve"> May 13</w:t>
      </w:r>
      <w:r w:rsidRPr="00852F81">
        <w:rPr>
          <w:sz w:val="24"/>
          <w:vertAlign w:val="superscript"/>
        </w:rPr>
        <w:t>th</w:t>
      </w:r>
      <w:r>
        <w:rPr>
          <w:sz w:val="24"/>
          <w:vertAlign w:val="superscript"/>
        </w:rPr>
        <w:t xml:space="preserve"> </w:t>
      </w:r>
      <w:r w:rsidR="00093461" w:rsidRPr="00093461">
        <w:rPr>
          <w:color w:val="0A0A0A"/>
          <w:sz w:val="24"/>
          <w:szCs w:val="24"/>
        </w:rPr>
        <w:t xml:space="preserve">School of Biomedical Informatics, MD Anderson Cancer Center UTHealth </w:t>
      </w:r>
      <w:r w:rsidR="00313913">
        <w:rPr>
          <w:color w:val="0A0A0A"/>
          <w:sz w:val="24"/>
          <w:szCs w:val="24"/>
        </w:rPr>
        <w:t xml:space="preserve">Houston </w:t>
      </w:r>
      <w:r w:rsidR="00093461" w:rsidRPr="00093461">
        <w:rPr>
          <w:color w:val="0A0A0A"/>
          <w:sz w:val="24"/>
          <w:szCs w:val="24"/>
        </w:rPr>
        <w:t>Graduate School of Biomedical Sciences, and McGovern Medical School</w:t>
      </w:r>
      <w:r w:rsidR="008F722D" w:rsidRPr="00093461">
        <w:rPr>
          <w:sz w:val="24"/>
        </w:rPr>
        <w:t>, 4-</w:t>
      </w:r>
      <w:r w:rsidR="00953C01" w:rsidRPr="00093461">
        <w:rPr>
          <w:sz w:val="24"/>
        </w:rPr>
        <w:t>6 pm</w:t>
      </w:r>
      <w:r w:rsidR="008F722D" w:rsidRPr="00093461">
        <w:rPr>
          <w:sz w:val="24"/>
        </w:rPr>
        <w:t xml:space="preserve"> @ Minute Maid Park</w:t>
      </w:r>
    </w:p>
    <w:p w14:paraId="5225E239" w14:textId="77777777" w:rsidR="008F722D" w:rsidRPr="00852F81" w:rsidRDefault="008F722D" w:rsidP="008F722D">
      <w:pPr>
        <w:pStyle w:val="ListParagraph"/>
        <w:numPr>
          <w:ilvl w:val="4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Speaker-Brene Brown</w:t>
      </w:r>
    </w:p>
    <w:p w14:paraId="12647B8D" w14:textId="77777777" w:rsidR="008F722D" w:rsidRDefault="00852F81" w:rsidP="00852F81">
      <w:pPr>
        <w:pStyle w:val="ListParagraph"/>
        <w:numPr>
          <w:ilvl w:val="3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Saturday</w:t>
      </w:r>
      <w:r w:rsidR="00953C01">
        <w:rPr>
          <w:sz w:val="24"/>
        </w:rPr>
        <w:t>,</w:t>
      </w:r>
      <w:r>
        <w:rPr>
          <w:sz w:val="24"/>
        </w:rPr>
        <w:t xml:space="preserve"> May 14</w:t>
      </w:r>
      <w:r w:rsidRPr="00852F81">
        <w:rPr>
          <w:sz w:val="24"/>
          <w:vertAlign w:val="superscript"/>
        </w:rPr>
        <w:t>th</w:t>
      </w:r>
      <w:r w:rsidRPr="00093461">
        <w:rPr>
          <w:sz w:val="24"/>
        </w:rPr>
        <w:t xml:space="preserve">, </w:t>
      </w:r>
      <w:r w:rsidR="00093461" w:rsidRPr="00093461">
        <w:rPr>
          <w:color w:val="0A0A0A"/>
          <w:sz w:val="24"/>
          <w:szCs w:val="24"/>
        </w:rPr>
        <w:t>School of Dentistry, School of Public Health, and Cizik School of Nursing</w:t>
      </w:r>
      <w:r w:rsidR="00DA3CA1" w:rsidRPr="00093461">
        <w:rPr>
          <w:sz w:val="24"/>
        </w:rPr>
        <w:t xml:space="preserve">, </w:t>
      </w:r>
      <w:r w:rsidR="00DA3CA1">
        <w:rPr>
          <w:sz w:val="24"/>
        </w:rPr>
        <w:t>10am @ Minute Maid Park</w:t>
      </w:r>
    </w:p>
    <w:p w14:paraId="33E497B5" w14:textId="77777777" w:rsidR="00852F81" w:rsidRPr="008922B1" w:rsidRDefault="008F722D" w:rsidP="008922B1">
      <w:pPr>
        <w:pStyle w:val="ListParagraph"/>
        <w:numPr>
          <w:ilvl w:val="4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Speaker- Pending</w:t>
      </w:r>
      <w:r w:rsidR="00852F81">
        <w:rPr>
          <w:sz w:val="24"/>
        </w:rPr>
        <w:t xml:space="preserve"> </w:t>
      </w:r>
    </w:p>
    <w:p w14:paraId="639CB92B" w14:textId="77777777" w:rsidR="00852F81" w:rsidRDefault="00852F81" w:rsidP="00852F81">
      <w:pPr>
        <w:pStyle w:val="ListParagraph"/>
        <w:numPr>
          <w:ilvl w:val="2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Dean Announcement Soon</w:t>
      </w:r>
    </w:p>
    <w:p w14:paraId="0E788C3A" w14:textId="77777777" w:rsidR="00013000" w:rsidRDefault="00013000" w:rsidP="003F3A89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Research </w:t>
      </w:r>
      <w:r w:rsidR="006F292D">
        <w:rPr>
          <w:sz w:val="24"/>
        </w:rPr>
        <w:t xml:space="preserve">expenditure and research ranking for MMS - </w:t>
      </w:r>
      <w:r w:rsidR="006F292D" w:rsidRPr="003F3A89">
        <w:rPr>
          <w:sz w:val="24"/>
        </w:rPr>
        <w:t xml:space="preserve">Dr. </w:t>
      </w:r>
      <w:r w:rsidR="006F292D">
        <w:rPr>
          <w:sz w:val="24"/>
        </w:rPr>
        <w:t>Blackburn</w:t>
      </w:r>
    </w:p>
    <w:p w14:paraId="41A84C3C" w14:textId="7C625B97" w:rsidR="00DA3CA1" w:rsidRDefault="00DA3CA1" w:rsidP="00DA3CA1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Total Research Expenditures </w:t>
      </w:r>
      <w:r w:rsidR="00953C01">
        <w:rPr>
          <w:sz w:val="24"/>
        </w:rPr>
        <w:t>increased</w:t>
      </w:r>
      <w:r>
        <w:rPr>
          <w:sz w:val="24"/>
        </w:rPr>
        <w:t xml:space="preserve"> </w:t>
      </w:r>
      <w:r w:rsidR="00313913">
        <w:rPr>
          <w:sz w:val="24"/>
        </w:rPr>
        <w:t xml:space="preserve">with a peak </w:t>
      </w:r>
      <w:r>
        <w:rPr>
          <w:sz w:val="24"/>
        </w:rPr>
        <w:t xml:space="preserve">in 2011, dropped in 2013, and steadily </w:t>
      </w:r>
      <w:r w:rsidR="00DE0825">
        <w:rPr>
          <w:sz w:val="24"/>
        </w:rPr>
        <w:t>increased</w:t>
      </w:r>
      <w:r>
        <w:rPr>
          <w:sz w:val="24"/>
        </w:rPr>
        <w:t xml:space="preserve"> since then, and now peaked close to $300 million in 2021</w:t>
      </w:r>
    </w:p>
    <w:p w14:paraId="7081785B" w14:textId="77777777" w:rsidR="00DA3CA1" w:rsidRDefault="00DA3CA1" w:rsidP="00DA3CA1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Number of </w:t>
      </w:r>
      <w:r w:rsidR="00953C01">
        <w:rPr>
          <w:sz w:val="24"/>
        </w:rPr>
        <w:t>awards</w:t>
      </w:r>
      <w:r>
        <w:rPr>
          <w:sz w:val="24"/>
        </w:rPr>
        <w:t xml:space="preserve"> also increased from around $200 million</w:t>
      </w:r>
      <w:r w:rsidR="00313913">
        <w:rPr>
          <w:sz w:val="24"/>
        </w:rPr>
        <w:t xml:space="preserve"> </w:t>
      </w:r>
      <w:r>
        <w:rPr>
          <w:sz w:val="24"/>
        </w:rPr>
        <w:t>(2016) to greater than $300 million (2021)</w:t>
      </w:r>
    </w:p>
    <w:p w14:paraId="31F31DBE" w14:textId="6CBF1C3A" w:rsidR="00DA3CA1" w:rsidRDefault="00DA3CA1" w:rsidP="00DA3CA1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UTHealth</w:t>
      </w:r>
      <w:r w:rsidR="00313913">
        <w:rPr>
          <w:sz w:val="24"/>
        </w:rPr>
        <w:t xml:space="preserve"> Houston</w:t>
      </w:r>
      <w:r>
        <w:rPr>
          <w:sz w:val="24"/>
        </w:rPr>
        <w:t xml:space="preserve"> NIH </w:t>
      </w:r>
      <w:r w:rsidR="008922B1">
        <w:rPr>
          <w:sz w:val="24"/>
        </w:rPr>
        <w:t>A</w:t>
      </w:r>
      <w:r>
        <w:rPr>
          <w:sz w:val="24"/>
        </w:rPr>
        <w:t xml:space="preserve">wards also increasing from 2016 to 2021 in millions of dollars, as well as </w:t>
      </w:r>
      <w:r w:rsidR="00DE0825">
        <w:rPr>
          <w:sz w:val="24"/>
        </w:rPr>
        <w:t xml:space="preserve">a </w:t>
      </w:r>
      <w:r w:rsidR="00313913">
        <w:rPr>
          <w:sz w:val="24"/>
        </w:rPr>
        <w:t xml:space="preserve">number </w:t>
      </w:r>
      <w:r>
        <w:rPr>
          <w:sz w:val="24"/>
        </w:rPr>
        <w:t>of awards</w:t>
      </w:r>
    </w:p>
    <w:p w14:paraId="56C8BE0A" w14:textId="129E0E9B" w:rsidR="008922B1" w:rsidRDefault="008922B1" w:rsidP="00DA3CA1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McGovern Medical School, total research expenditures increased from around $140 million to close to $180 million from 2016 to 2021</w:t>
      </w:r>
      <w:r w:rsidR="00313913">
        <w:rPr>
          <w:sz w:val="24"/>
        </w:rPr>
        <w:t>;</w:t>
      </w:r>
      <w:r>
        <w:rPr>
          <w:sz w:val="24"/>
        </w:rPr>
        <w:t xml:space="preserve"> NIH from around $65 million to close to $100 million </w:t>
      </w:r>
    </w:p>
    <w:p w14:paraId="6E2F726D" w14:textId="4784E157" w:rsidR="008922B1" w:rsidRDefault="008922B1" w:rsidP="00DA3CA1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Medical School NIH Rankings </w:t>
      </w:r>
      <w:r w:rsidR="00DE0825">
        <w:rPr>
          <w:sz w:val="24"/>
        </w:rPr>
        <w:t>are</w:t>
      </w:r>
      <w:r>
        <w:rPr>
          <w:sz w:val="24"/>
        </w:rPr>
        <w:t xml:space="preserve"> </w:t>
      </w:r>
      <w:r w:rsidR="0037301E">
        <w:rPr>
          <w:sz w:val="24"/>
        </w:rPr>
        <w:t xml:space="preserve">improving from FY18 </w:t>
      </w:r>
      <w:r w:rsidR="0037301E" w:rsidRPr="0037301E">
        <w:rPr>
          <w:sz w:val="24"/>
        </w:rPr>
        <w:sym w:font="Wingdings" w:char="F0E0"/>
      </w:r>
      <w:r w:rsidR="0037301E">
        <w:rPr>
          <w:sz w:val="24"/>
        </w:rPr>
        <w:t xml:space="preserve"> </w:t>
      </w:r>
      <w:r w:rsidR="0037301E" w:rsidRPr="00CE5664">
        <w:rPr>
          <w:sz w:val="24"/>
        </w:rPr>
        <w:t>58</w:t>
      </w:r>
      <w:r w:rsidR="0037301E" w:rsidRPr="0037301E">
        <w:rPr>
          <w:b/>
          <w:sz w:val="24"/>
        </w:rPr>
        <w:t xml:space="preserve"> </w:t>
      </w:r>
      <w:r w:rsidR="0037301E">
        <w:rPr>
          <w:sz w:val="24"/>
        </w:rPr>
        <w:t xml:space="preserve">FY19 </w:t>
      </w:r>
      <w:r w:rsidR="0037301E" w:rsidRPr="00CE5664">
        <w:rPr>
          <w:sz w:val="24"/>
        </w:rPr>
        <w:t>55</w:t>
      </w:r>
      <w:r w:rsidR="0037301E" w:rsidRPr="0037301E">
        <w:rPr>
          <w:sz w:val="24"/>
        </w:rPr>
        <w:sym w:font="Wingdings" w:char="F0E0"/>
      </w:r>
      <w:r w:rsidR="0037301E">
        <w:rPr>
          <w:sz w:val="24"/>
        </w:rPr>
        <w:t xml:space="preserve"> FY20 </w:t>
      </w:r>
      <w:bookmarkStart w:id="0" w:name="_GoBack"/>
      <w:bookmarkEnd w:id="0"/>
      <w:r w:rsidR="0037301E" w:rsidRPr="00CE5664">
        <w:rPr>
          <w:sz w:val="24"/>
        </w:rPr>
        <w:t xml:space="preserve">53 </w:t>
      </w:r>
      <w:r w:rsidR="0037301E" w:rsidRPr="00CE5664">
        <w:rPr>
          <w:sz w:val="24"/>
        </w:rPr>
        <w:sym w:font="Wingdings" w:char="F0E0"/>
      </w:r>
      <w:r w:rsidR="0037301E" w:rsidRPr="00CE5664">
        <w:rPr>
          <w:sz w:val="24"/>
        </w:rPr>
        <w:t xml:space="preserve"> FY 21 52 </w:t>
      </w:r>
    </w:p>
    <w:p w14:paraId="2D45B5E9" w14:textId="0E3697CA" w:rsidR="00857C72" w:rsidRDefault="00857C72" w:rsidP="003F3A89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Update from Dr. </w:t>
      </w:r>
      <w:proofErr w:type="spellStart"/>
      <w:r>
        <w:rPr>
          <w:sz w:val="24"/>
        </w:rPr>
        <w:t>Ostrosky</w:t>
      </w:r>
      <w:proofErr w:type="spellEnd"/>
      <w:r>
        <w:rPr>
          <w:sz w:val="24"/>
        </w:rPr>
        <w:t xml:space="preserve"> about mask</w:t>
      </w:r>
      <w:r w:rsidR="00313913">
        <w:rPr>
          <w:sz w:val="24"/>
        </w:rPr>
        <w:t>s and</w:t>
      </w:r>
      <w:r>
        <w:rPr>
          <w:sz w:val="24"/>
        </w:rPr>
        <w:t xml:space="preserve"> the current COVID-19 status – Dr. Rianon</w:t>
      </w:r>
    </w:p>
    <w:p w14:paraId="66607E4A" w14:textId="77777777" w:rsidR="00133448" w:rsidRDefault="00133448" w:rsidP="00133448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 w:rsidRPr="00133448">
        <w:rPr>
          <w:sz w:val="24"/>
        </w:rPr>
        <w:t>https://onfirstup.com/mhermann1/memorialhermann/contents/30624890?tok=c868f72c-7edb-4e39-91fc-0de7724ba132_8595343</w:t>
      </w:r>
    </w:p>
    <w:p w14:paraId="1ED9C423" w14:textId="77777777" w:rsidR="003F3A89" w:rsidRDefault="00013000" w:rsidP="003F3A89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IFC report </w:t>
      </w:r>
      <w:r w:rsidR="006F292D">
        <w:rPr>
          <w:sz w:val="24"/>
        </w:rPr>
        <w:t>–</w:t>
      </w:r>
      <w:r>
        <w:rPr>
          <w:sz w:val="24"/>
        </w:rPr>
        <w:t xml:space="preserve"> </w:t>
      </w:r>
      <w:r w:rsidR="006F292D">
        <w:rPr>
          <w:sz w:val="24"/>
        </w:rPr>
        <w:t xml:space="preserve">Dr. </w:t>
      </w:r>
      <w:r w:rsidR="00D96F14">
        <w:rPr>
          <w:sz w:val="24"/>
        </w:rPr>
        <w:t>Hergenroeder</w:t>
      </w:r>
      <w:r w:rsidR="00284F5B">
        <w:rPr>
          <w:sz w:val="24"/>
        </w:rPr>
        <w:t xml:space="preserve"> </w:t>
      </w:r>
      <w:r w:rsidR="00CD735C" w:rsidRPr="003F3A89">
        <w:rPr>
          <w:sz w:val="24"/>
        </w:rPr>
        <w:t xml:space="preserve"> </w:t>
      </w:r>
    </w:p>
    <w:p w14:paraId="234631BB" w14:textId="77777777" w:rsidR="00366F72" w:rsidRPr="00133448" w:rsidRDefault="00D90656" w:rsidP="00133448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 w:rsidRPr="00133448">
        <w:rPr>
          <w:sz w:val="24"/>
        </w:rPr>
        <w:lastRenderedPageBreak/>
        <w:t>President’s Scholar Awards nominations –  due June 10, 2022</w:t>
      </w:r>
    </w:p>
    <w:p w14:paraId="5F5449EB" w14:textId="77777777" w:rsidR="00DE0825" w:rsidRPr="00DE0825" w:rsidRDefault="00CE5664" w:rsidP="00DE0825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rStyle w:val="Hyperlink"/>
          <w:color w:val="auto"/>
          <w:sz w:val="24"/>
          <w:u w:val="none"/>
        </w:rPr>
      </w:pPr>
      <w:hyperlink r:id="rId6" w:history="1">
        <w:r w:rsidR="00133448" w:rsidRPr="00983BF3">
          <w:rPr>
            <w:rStyle w:val="Hyperlink"/>
            <w:sz w:val="24"/>
          </w:rPr>
          <w:t>https://www.uth.edu/ofad/psa/</w:t>
        </w:r>
      </w:hyperlink>
    </w:p>
    <w:p w14:paraId="617574F6" w14:textId="70760CBB" w:rsidR="00DE0825" w:rsidRPr="00DE0825" w:rsidRDefault="00D90656" w:rsidP="00DE0825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 w:rsidRPr="00DE0825">
        <w:rPr>
          <w:sz w:val="24"/>
        </w:rPr>
        <w:t xml:space="preserve">Diversity, Equity &amp; Inclusion report – </w:t>
      </w:r>
      <w:r w:rsidR="00DE0825" w:rsidRPr="00DE0825">
        <w:rPr>
          <w:sz w:val="24"/>
        </w:rPr>
        <w:t xml:space="preserve">Request from the </w:t>
      </w:r>
      <w:r w:rsidR="00DE0825">
        <w:t>IFC meeting on DEI emphasized the importance of focusing on what DEI means and how we can make a positive impact on others with the personalization of the message.</w:t>
      </w:r>
    </w:p>
    <w:p w14:paraId="16AD81C9" w14:textId="77777777" w:rsidR="00366F72" w:rsidRPr="00133448" w:rsidRDefault="00D90656" w:rsidP="00133448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 w:rsidRPr="00133448">
        <w:rPr>
          <w:sz w:val="24"/>
        </w:rPr>
        <w:t>Deana Moylan, Associate VP Diversity and Equal Opportunity</w:t>
      </w:r>
    </w:p>
    <w:p w14:paraId="1958C288" w14:textId="77777777" w:rsidR="00366F72" w:rsidRPr="00133448" w:rsidRDefault="00CE5664" w:rsidP="00133448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hyperlink r:id="rId7" w:history="1">
        <w:r w:rsidR="00133448" w:rsidRPr="00983BF3">
          <w:rPr>
            <w:rStyle w:val="Hyperlink"/>
            <w:sz w:val="24"/>
          </w:rPr>
          <w:t>https://www.uth.edu/diversity-equity-and-inclusion/</w:t>
        </w:r>
      </w:hyperlink>
    </w:p>
    <w:p w14:paraId="7D2B8BF5" w14:textId="77777777" w:rsidR="00366F72" w:rsidRPr="00133448" w:rsidRDefault="00D90656" w:rsidP="00133448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 w:rsidRPr="00133448">
        <w:rPr>
          <w:sz w:val="24"/>
        </w:rPr>
        <w:t>Senate Bill 212 Mandatory Reporting Responsibility to Title IX Office</w:t>
      </w:r>
    </w:p>
    <w:p w14:paraId="0AA52AD2" w14:textId="77777777" w:rsidR="00366F72" w:rsidRPr="00133448" w:rsidRDefault="00CE5664" w:rsidP="00133448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hyperlink r:id="rId8" w:history="1">
        <w:r w:rsidR="00D90656" w:rsidRPr="00133448">
          <w:rPr>
            <w:rStyle w:val="Hyperlink"/>
            <w:sz w:val="24"/>
          </w:rPr>
          <w:t>https://www.uth.edu/titleix/index.htm</w:t>
        </w:r>
      </w:hyperlink>
      <w:r w:rsidR="00133448">
        <w:rPr>
          <w:sz w:val="24"/>
        </w:rPr>
        <w:t xml:space="preserve"> &amp; </w:t>
      </w:r>
      <w:hyperlink r:id="rId9" w:history="1">
        <w:r w:rsidR="00133448" w:rsidRPr="00983BF3">
          <w:rPr>
            <w:rStyle w:val="Hyperlink"/>
            <w:sz w:val="24"/>
          </w:rPr>
          <w:t>https://www.uth.edu/titleix/policy</w:t>
        </w:r>
      </w:hyperlink>
    </w:p>
    <w:p w14:paraId="7D6874A8" w14:textId="77777777" w:rsidR="00133448" w:rsidRDefault="00D90656" w:rsidP="00133448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 w:rsidRPr="00133448">
        <w:rPr>
          <w:sz w:val="24"/>
        </w:rPr>
        <w:t>SBMI – resource/collaborations</w:t>
      </w:r>
    </w:p>
    <w:p w14:paraId="2B503DFB" w14:textId="77777777" w:rsidR="00D42182" w:rsidRDefault="00D42182">
      <w:pPr>
        <w:pStyle w:val="BodyText"/>
        <w:spacing w:before="10"/>
        <w:rPr>
          <w:sz w:val="27"/>
        </w:rPr>
      </w:pPr>
    </w:p>
    <w:p w14:paraId="40667DDB" w14:textId="77777777"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14:paraId="36F712D3" w14:textId="77777777" w:rsidR="00D42182" w:rsidRDefault="00CD735C" w:rsidP="00013000">
      <w:pPr>
        <w:pStyle w:val="BodyText"/>
        <w:numPr>
          <w:ilvl w:val="1"/>
          <w:numId w:val="1"/>
        </w:numPr>
        <w:spacing w:before="21"/>
      </w:pPr>
      <w:r>
        <w:t xml:space="preserve">Mental Health Support Taskforce – Dr. </w:t>
      </w:r>
      <w:r w:rsidR="003F3A89">
        <w:t>Norrell</w:t>
      </w:r>
      <w:r w:rsidR="00313913">
        <w:t xml:space="preserve">: </w:t>
      </w:r>
      <w:r w:rsidR="005A2C29">
        <w:t xml:space="preserve"> Survey </w:t>
      </w:r>
      <w:hyperlink r:id="rId10" w:history="1">
        <w:r w:rsidR="005A2C29" w:rsidRPr="005A2C29">
          <w:rPr>
            <w:rStyle w:val="Hyperlink"/>
          </w:rPr>
          <w:t>https://uthtmc.az1.qualtrics.com/jfe/form/SV_3ymYoTq5WzN3Bky</w:t>
        </w:r>
      </w:hyperlink>
    </w:p>
    <w:p w14:paraId="3F9A0171" w14:textId="77777777" w:rsidR="005A2C29" w:rsidRDefault="005A2C29" w:rsidP="005A2C29">
      <w:pPr>
        <w:pStyle w:val="ListParagraph"/>
        <w:numPr>
          <w:ilvl w:val="2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Update on Goals</w:t>
      </w:r>
    </w:p>
    <w:p w14:paraId="12362F42" w14:textId="77777777" w:rsidR="005A2C29" w:rsidRDefault="005A2C29" w:rsidP="005A2C29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Bring a speaker from the Texas Medical Board to address any possible implication of self-reporting treatment for mental health conditions</w:t>
      </w:r>
    </w:p>
    <w:p w14:paraId="43BFBD56" w14:textId="77777777" w:rsidR="005A2C29" w:rsidRDefault="005A2C29" w:rsidP="005A2C29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Dr. Katherine McQueen, Medical Director, Texas Physician Health Program, May 24</w:t>
      </w:r>
      <w:r w:rsidRPr="001B3159">
        <w:rPr>
          <w:sz w:val="24"/>
          <w:vertAlign w:val="superscript"/>
        </w:rPr>
        <w:t>th</w:t>
      </w:r>
    </w:p>
    <w:p w14:paraId="2DCF5539" w14:textId="77777777" w:rsidR="005A2C29" w:rsidRDefault="005A2C29" w:rsidP="005A2C29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Record this presentation and make it available to all faculty on the UT Wellness Website</w:t>
      </w:r>
    </w:p>
    <w:p w14:paraId="06054267" w14:textId="77777777" w:rsidR="005A2C29" w:rsidRDefault="005A2C29" w:rsidP="005A2C29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Work with Memorial Hermann’s Code Lilac to ensure access to an emergency helpline for peer to peer support</w:t>
      </w:r>
    </w:p>
    <w:p w14:paraId="12D122F7" w14:textId="77777777" w:rsidR="005A2C29" w:rsidRDefault="005A2C29" w:rsidP="005A2C29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 Engage the department chairs in ensuring that all departments keep wellness and resilience at the forefront of their thoughts </w:t>
      </w:r>
    </w:p>
    <w:p w14:paraId="7C372462" w14:textId="77777777" w:rsidR="005A2C29" w:rsidRDefault="005A2C29" w:rsidP="005A2C29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Letters sent to the chair</w:t>
      </w:r>
      <w:r w:rsidR="00313913">
        <w:rPr>
          <w:sz w:val="24"/>
        </w:rPr>
        <w:t>s</w:t>
      </w:r>
    </w:p>
    <w:p w14:paraId="6A7BCED1" w14:textId="77777777" w:rsidR="005A2C29" w:rsidRDefault="005A2C29" w:rsidP="005A2C29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Make UTHealth </w:t>
      </w:r>
      <w:r w:rsidR="00313913">
        <w:rPr>
          <w:sz w:val="24"/>
        </w:rPr>
        <w:t xml:space="preserve">Houston </w:t>
      </w:r>
      <w:r>
        <w:rPr>
          <w:sz w:val="24"/>
        </w:rPr>
        <w:t>App for wellness-related resources easily accessible on the website</w:t>
      </w:r>
    </w:p>
    <w:p w14:paraId="2ABA14A6" w14:textId="5F69CB3D" w:rsidR="005A2C29" w:rsidRPr="005A2C29" w:rsidRDefault="005A2C29" w:rsidP="005A2C29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The app </w:t>
      </w:r>
      <w:r w:rsidR="00DB4B77">
        <w:rPr>
          <w:sz w:val="24"/>
        </w:rPr>
        <w:t xml:space="preserve">has been </w:t>
      </w:r>
      <w:r>
        <w:rPr>
          <w:sz w:val="24"/>
        </w:rPr>
        <w:t>accessible from the faculty affairs website since March 2022</w:t>
      </w:r>
    </w:p>
    <w:p w14:paraId="3FB6ED49" w14:textId="77777777" w:rsidR="00013000" w:rsidRDefault="00857C72" w:rsidP="00013000">
      <w:pPr>
        <w:pStyle w:val="BodyText"/>
        <w:numPr>
          <w:ilvl w:val="1"/>
          <w:numId w:val="1"/>
        </w:numPr>
        <w:spacing w:before="21"/>
      </w:pPr>
      <w:r>
        <w:t xml:space="preserve">Campus </w:t>
      </w:r>
      <w:r w:rsidR="00013000">
        <w:t xml:space="preserve">safety </w:t>
      </w:r>
      <w:r>
        <w:t>–</w:t>
      </w:r>
      <w:r w:rsidR="00013000">
        <w:t xml:space="preserve"> UT</w:t>
      </w:r>
      <w:r>
        <w:t xml:space="preserve"> </w:t>
      </w:r>
      <w:r w:rsidR="00013000">
        <w:t>P</w:t>
      </w:r>
      <w:r>
        <w:t>olice</w:t>
      </w:r>
      <w:r w:rsidR="001B3159">
        <w:t xml:space="preserve"> Doran Preacher</w:t>
      </w:r>
      <w:r w:rsidR="00D90656">
        <w:t xml:space="preserve"> </w:t>
      </w:r>
      <w:hyperlink r:id="rId11" w:history="1">
        <w:r w:rsidR="00D90656" w:rsidRPr="00983BF3">
          <w:rPr>
            <w:rStyle w:val="Hyperlink"/>
          </w:rPr>
          <w:t>dpreache@mdanderson.org</w:t>
        </w:r>
      </w:hyperlink>
      <w:r w:rsidR="00D90656" w:rsidRPr="00D90656">
        <w:t>,</w:t>
      </w:r>
      <w:r w:rsidR="00D90656">
        <w:t xml:space="preserve"> 713-563-2138</w:t>
      </w:r>
    </w:p>
    <w:p w14:paraId="67B9E036" w14:textId="77777777" w:rsidR="00FF5D78" w:rsidRDefault="00FF5D78" w:rsidP="00FF5D78">
      <w:pPr>
        <w:pStyle w:val="BodyText"/>
        <w:numPr>
          <w:ilvl w:val="2"/>
          <w:numId w:val="1"/>
        </w:numPr>
        <w:spacing w:before="21"/>
      </w:pPr>
      <w:r>
        <w:t>July thru Dec 2021, more crime outside TMC area 2-mile area</w:t>
      </w:r>
    </w:p>
    <w:p w14:paraId="60DB5786" w14:textId="78A6DF77" w:rsidR="00FF5D78" w:rsidRDefault="00FF5D78" w:rsidP="00FF5D78">
      <w:pPr>
        <w:pStyle w:val="BodyText"/>
        <w:numPr>
          <w:ilvl w:val="2"/>
          <w:numId w:val="1"/>
        </w:numPr>
        <w:spacing w:before="21"/>
      </w:pPr>
      <w:r>
        <w:t xml:space="preserve">Catalytic Converter Thefts </w:t>
      </w:r>
    </w:p>
    <w:p w14:paraId="59B99CB3" w14:textId="77777777" w:rsidR="00FF5D78" w:rsidRDefault="00FF5D78" w:rsidP="00FF5D78">
      <w:pPr>
        <w:pStyle w:val="BodyText"/>
        <w:numPr>
          <w:ilvl w:val="3"/>
          <w:numId w:val="1"/>
        </w:numPr>
        <w:spacing w:before="21"/>
      </w:pPr>
      <w:r>
        <w:t xml:space="preserve">Increasing thefts in Houston from 2021 </w:t>
      </w:r>
      <w:r w:rsidR="005A2C29">
        <w:t>to 2022</w:t>
      </w:r>
      <w:r>
        <w:t xml:space="preserve"> </w:t>
      </w:r>
    </w:p>
    <w:p w14:paraId="40BD63E2" w14:textId="34D7BF2F" w:rsidR="005A2C29" w:rsidRDefault="005A2C29" w:rsidP="00FF5D78">
      <w:pPr>
        <w:pStyle w:val="BodyText"/>
        <w:numPr>
          <w:ilvl w:val="3"/>
          <w:numId w:val="1"/>
        </w:numPr>
        <w:spacing w:before="21"/>
      </w:pPr>
      <w:r>
        <w:t xml:space="preserve">Etch VIN number or license plate </w:t>
      </w:r>
      <w:r w:rsidR="00DB4B77">
        <w:t>o</w:t>
      </w:r>
      <w:r>
        <w:t>nto converters</w:t>
      </w:r>
    </w:p>
    <w:p w14:paraId="3CAD9B4F" w14:textId="77777777" w:rsidR="005A2C29" w:rsidRDefault="005A2C29" w:rsidP="00FF5D78">
      <w:pPr>
        <w:pStyle w:val="BodyText"/>
        <w:numPr>
          <w:ilvl w:val="3"/>
          <w:numId w:val="1"/>
        </w:numPr>
        <w:spacing w:before="21"/>
      </w:pPr>
      <w:r>
        <w:t xml:space="preserve">Update car alarms </w:t>
      </w:r>
    </w:p>
    <w:p w14:paraId="6B2C071B" w14:textId="77777777" w:rsidR="005A2C29" w:rsidRDefault="005A2C29" w:rsidP="005A2C29">
      <w:pPr>
        <w:pStyle w:val="BodyText"/>
        <w:numPr>
          <w:ilvl w:val="2"/>
          <w:numId w:val="1"/>
        </w:numPr>
        <w:spacing w:before="21"/>
      </w:pPr>
      <w:r>
        <w:t>Campus Safety Escort</w:t>
      </w:r>
      <w:r w:rsidR="00D90656">
        <w:t xml:space="preserve"> </w:t>
      </w:r>
      <w:r>
        <w:t>713-792-2890</w:t>
      </w:r>
    </w:p>
    <w:p w14:paraId="131975BF" w14:textId="77777777" w:rsidR="00D42182" w:rsidRDefault="00D42182">
      <w:pPr>
        <w:pStyle w:val="BodyText"/>
        <w:spacing w:before="9"/>
        <w:rPr>
          <w:sz w:val="27"/>
        </w:rPr>
      </w:pPr>
    </w:p>
    <w:p w14:paraId="52C6D942" w14:textId="77777777" w:rsidR="00857C72" w:rsidRDefault="00740C95" w:rsidP="00740C95">
      <w:pPr>
        <w:pStyle w:val="BodyText"/>
        <w:numPr>
          <w:ilvl w:val="0"/>
          <w:numId w:val="1"/>
        </w:numPr>
        <w:tabs>
          <w:tab w:val="left" w:pos="460"/>
        </w:tabs>
        <w:spacing w:before="22"/>
      </w:pPr>
      <w:r>
        <w:t xml:space="preserve">Announcement: </w:t>
      </w:r>
    </w:p>
    <w:p w14:paraId="050BD686" w14:textId="1C0F6D38" w:rsidR="00FB4C5C" w:rsidRDefault="005D293A" w:rsidP="00DE0825">
      <w:pPr>
        <w:pStyle w:val="BodyText"/>
        <w:tabs>
          <w:tab w:val="left" w:pos="460"/>
        </w:tabs>
        <w:spacing w:before="22"/>
        <w:ind w:left="460"/>
      </w:pPr>
      <w:r>
        <w:t>Committee on Committees members will be announced at the May FS meeting</w:t>
      </w:r>
    </w:p>
    <w:p w14:paraId="32319584" w14:textId="77777777" w:rsidR="00DB4B77" w:rsidRDefault="00DB4B77" w:rsidP="00DE0825">
      <w:pPr>
        <w:pStyle w:val="ListParagraph"/>
        <w:tabs>
          <w:tab w:val="left" w:pos="460"/>
        </w:tabs>
        <w:ind w:left="460" w:firstLine="0"/>
        <w:rPr>
          <w:sz w:val="24"/>
        </w:rPr>
      </w:pPr>
    </w:p>
    <w:p w14:paraId="3341C3B1" w14:textId="77777777" w:rsidR="00D42182" w:rsidRPr="00740C95" w:rsidRDefault="00CD735C" w:rsidP="00740C95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 w:rsidRPr="00740C95">
        <w:rPr>
          <w:sz w:val="24"/>
        </w:rPr>
        <w:t>Adjournment</w:t>
      </w:r>
      <w:r w:rsidR="00D90656">
        <w:rPr>
          <w:sz w:val="24"/>
        </w:rPr>
        <w:t xml:space="preserve"> </w:t>
      </w:r>
      <w:r w:rsidR="00953C01">
        <w:rPr>
          <w:sz w:val="24"/>
        </w:rPr>
        <w:t>at 5</w:t>
      </w:r>
      <w:r w:rsidR="00D90656">
        <w:rPr>
          <w:sz w:val="24"/>
        </w:rPr>
        <w:t>:30pm</w:t>
      </w:r>
    </w:p>
    <w:p w14:paraId="7CFD35DD" w14:textId="77777777" w:rsidR="00D42182" w:rsidRDefault="00D42182">
      <w:pPr>
        <w:pStyle w:val="BodyText"/>
        <w:rPr>
          <w:sz w:val="26"/>
        </w:rPr>
      </w:pPr>
    </w:p>
    <w:p w14:paraId="190853F4" w14:textId="77777777" w:rsidR="00D42182" w:rsidRDefault="00D42182">
      <w:pPr>
        <w:pStyle w:val="BodyText"/>
        <w:spacing w:before="11"/>
        <w:rPr>
          <w:sz w:val="20"/>
        </w:rPr>
      </w:pPr>
    </w:p>
    <w:p w14:paraId="6F896412" w14:textId="77777777" w:rsidR="00D42182" w:rsidRDefault="00CD735C">
      <w:pPr>
        <w:ind w:left="2133"/>
        <w:rPr>
          <w:b/>
          <w:sz w:val="24"/>
        </w:rPr>
      </w:pPr>
      <w:r>
        <w:rPr>
          <w:b/>
          <w:sz w:val="24"/>
        </w:rPr>
        <w:t xml:space="preserve">Next meeting: Thursday, </w:t>
      </w:r>
      <w:r w:rsidR="00013000">
        <w:rPr>
          <w:b/>
          <w:sz w:val="24"/>
        </w:rPr>
        <w:t xml:space="preserve">May </w:t>
      </w:r>
      <w:r w:rsidR="00740C95">
        <w:rPr>
          <w:b/>
          <w:sz w:val="24"/>
        </w:rPr>
        <w:t>1</w:t>
      </w:r>
      <w:r w:rsidR="00013000">
        <w:rPr>
          <w:b/>
          <w:sz w:val="24"/>
        </w:rPr>
        <w:t>9</w:t>
      </w:r>
      <w:r w:rsidR="00740C95">
        <w:rPr>
          <w:b/>
          <w:sz w:val="24"/>
        </w:rPr>
        <w:t xml:space="preserve">, </w:t>
      </w:r>
      <w:r>
        <w:rPr>
          <w:b/>
          <w:sz w:val="24"/>
        </w:rPr>
        <w:t>at 4:30 PM</w:t>
      </w:r>
    </w:p>
    <w:p w14:paraId="04D0FBBB" w14:textId="77777777" w:rsidR="00D42182" w:rsidRDefault="00D42182">
      <w:pPr>
        <w:pStyle w:val="BodyText"/>
        <w:rPr>
          <w:b/>
          <w:sz w:val="20"/>
        </w:rPr>
      </w:pPr>
    </w:p>
    <w:p w14:paraId="6055EBB4" w14:textId="77777777" w:rsidR="00D42182" w:rsidRDefault="00D42182">
      <w:pPr>
        <w:pStyle w:val="BodyText"/>
        <w:rPr>
          <w:b/>
          <w:sz w:val="20"/>
        </w:rPr>
      </w:pPr>
    </w:p>
    <w:p w14:paraId="5B405020" w14:textId="77777777" w:rsidR="00D42182" w:rsidRDefault="00D42182">
      <w:pPr>
        <w:pStyle w:val="BodyText"/>
        <w:rPr>
          <w:b/>
          <w:sz w:val="20"/>
        </w:rPr>
      </w:pPr>
    </w:p>
    <w:p w14:paraId="4D4EBF81" w14:textId="77777777" w:rsidR="00D42182" w:rsidRDefault="00D42182">
      <w:pPr>
        <w:pStyle w:val="BodyText"/>
        <w:rPr>
          <w:b/>
          <w:sz w:val="20"/>
        </w:rPr>
      </w:pPr>
    </w:p>
    <w:p w14:paraId="61159692" w14:textId="77777777" w:rsidR="00D42182" w:rsidRDefault="00D42182">
      <w:pPr>
        <w:pStyle w:val="BodyText"/>
        <w:rPr>
          <w:b/>
          <w:sz w:val="20"/>
        </w:rPr>
      </w:pPr>
    </w:p>
    <w:p w14:paraId="143E4FA9" w14:textId="77777777" w:rsidR="00D42182" w:rsidRDefault="00D42182">
      <w:pPr>
        <w:pStyle w:val="BodyText"/>
        <w:rPr>
          <w:b/>
          <w:sz w:val="20"/>
        </w:rPr>
      </w:pPr>
    </w:p>
    <w:p w14:paraId="3582BA19" w14:textId="77777777" w:rsidR="00D42182" w:rsidRDefault="00D42182">
      <w:pPr>
        <w:pStyle w:val="BodyText"/>
        <w:rPr>
          <w:b/>
          <w:sz w:val="20"/>
        </w:rPr>
      </w:pPr>
    </w:p>
    <w:p w14:paraId="732A114B" w14:textId="77777777" w:rsidR="00D42182" w:rsidRDefault="00D42182">
      <w:pPr>
        <w:pStyle w:val="BodyText"/>
        <w:rPr>
          <w:b/>
          <w:sz w:val="20"/>
        </w:rPr>
      </w:pPr>
    </w:p>
    <w:p w14:paraId="2FE65DA3" w14:textId="77777777" w:rsidR="00D42182" w:rsidRDefault="00D42182">
      <w:pPr>
        <w:pStyle w:val="BodyText"/>
        <w:rPr>
          <w:b/>
          <w:sz w:val="20"/>
        </w:rPr>
      </w:pPr>
    </w:p>
    <w:p w14:paraId="33A30591" w14:textId="77777777" w:rsidR="00D42182" w:rsidRDefault="00D42182">
      <w:pPr>
        <w:pStyle w:val="BodyText"/>
        <w:spacing w:before="1"/>
        <w:rPr>
          <w:b/>
          <w:sz w:val="22"/>
        </w:rPr>
      </w:pPr>
    </w:p>
    <w:p w14:paraId="10194CDE" w14:textId="77777777" w:rsidR="00D42182" w:rsidRDefault="00CD735C">
      <w:pPr>
        <w:pStyle w:val="BodyText"/>
        <w:spacing w:before="90"/>
        <w:ind w:left="2108" w:right="1369"/>
        <w:jc w:val="center"/>
      </w:pPr>
      <w:r>
        <w:t>Dr. Nahid Rianon – Chair</w:t>
      </w:r>
    </w:p>
    <w:p w14:paraId="35A6952D" w14:textId="77777777" w:rsidR="00D42182" w:rsidRDefault="00CD735C">
      <w:pPr>
        <w:pStyle w:val="BodyText"/>
        <w:ind w:left="3034" w:right="2293"/>
        <w:jc w:val="center"/>
      </w:pPr>
      <w:r>
        <w:t>Dr. Georgene Hergenroeder – Chair-Elect Dr. Renee Flores – Secretary</w:t>
      </w:r>
    </w:p>
    <w:p w14:paraId="52B59F7C" w14:textId="77777777" w:rsidR="00D42182" w:rsidRDefault="00CD735C">
      <w:pPr>
        <w:pStyle w:val="BodyText"/>
        <w:ind w:left="2749" w:right="2010" w:firstLine="324"/>
      </w:pPr>
      <w:r>
        <w:t>Dr. Olasimbo Chiadika – Secretary-Elect Dr. Catherine Ambrose – 2020-2021</w:t>
      </w:r>
      <w:r>
        <w:rPr>
          <w:spacing w:val="-14"/>
        </w:rPr>
        <w:t xml:space="preserve"> </w:t>
      </w:r>
      <w:r>
        <w:t>Past-Chair</w:t>
      </w:r>
    </w:p>
    <w:p w14:paraId="1CB44478" w14:textId="77777777" w:rsidR="00D42182" w:rsidRDefault="00D42182">
      <w:pPr>
        <w:pStyle w:val="BodyText"/>
        <w:spacing w:before="5"/>
        <w:rPr>
          <w:sz w:val="23"/>
        </w:rPr>
      </w:pPr>
    </w:p>
    <w:p w14:paraId="4AB38310" w14:textId="77777777" w:rsidR="00D42182" w:rsidRDefault="00CD735C">
      <w:pPr>
        <w:ind w:left="3494" w:right="2427" w:hanging="309"/>
        <w:rPr>
          <w:rFonts w:ascii="Cambria" w:hAnsi="Cambria"/>
          <w:b/>
        </w:rPr>
      </w:pPr>
      <w:r>
        <w:rPr>
          <w:rFonts w:ascii="Cambria" w:hAnsi="Cambria"/>
          <w:b/>
          <w:color w:val="0563C1"/>
          <w:u w:val="single" w:color="0563C1"/>
        </w:rPr>
        <w:t>https://med.uth.edu/faculty‐senate/</w:t>
      </w:r>
      <w:r>
        <w:rPr>
          <w:rFonts w:ascii="Cambria" w:hAnsi="Cambria"/>
          <w:b/>
          <w:color w:val="0563C1"/>
        </w:rPr>
        <w:t xml:space="preserve"> </w:t>
      </w:r>
      <w:hyperlink r:id="rId12">
        <w:r>
          <w:rPr>
            <w:rFonts w:ascii="Cambria" w:hAnsi="Cambria"/>
            <w:b/>
            <w:color w:val="0563C1"/>
            <w:u w:val="single" w:color="0563C1"/>
          </w:rPr>
          <w:t>ms.facultysenate@uth.tmc.edu</w:t>
        </w:r>
      </w:hyperlink>
    </w:p>
    <w:sectPr w:rsidR="00D42182">
      <w:type w:val="continuous"/>
      <w:pgSz w:w="12240" w:h="15840"/>
      <w:pgMar w:top="66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94538"/>
    <w:multiLevelType w:val="hybridMultilevel"/>
    <w:tmpl w:val="91AE3C1E"/>
    <w:lvl w:ilvl="0" w:tplc="BD3C2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295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C93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AA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4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E4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2A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C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F870EF"/>
    <w:multiLevelType w:val="hybridMultilevel"/>
    <w:tmpl w:val="BF6E78F4"/>
    <w:lvl w:ilvl="0" w:tplc="ABDED74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463292">
      <w:start w:val="1"/>
      <w:numFmt w:val="lowerLetter"/>
      <w:lvlText w:val="%2."/>
      <w:lvlJc w:val="left"/>
      <w:pPr>
        <w:ind w:left="820" w:hanging="27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176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271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366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461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556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651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7462" w:hanging="270"/>
      </w:pPr>
      <w:rPr>
        <w:rFonts w:hint="default"/>
      </w:rPr>
    </w:lvl>
  </w:abstractNum>
  <w:abstractNum w:abstractNumId="2" w15:restartNumberingAfterBreak="0">
    <w:nsid w:val="50551B74"/>
    <w:multiLevelType w:val="hybridMultilevel"/>
    <w:tmpl w:val="D422B388"/>
    <w:lvl w:ilvl="0" w:tplc="4E463292">
      <w:start w:val="1"/>
      <w:numFmt w:val="lowerLetter"/>
      <w:lvlText w:val="%1."/>
      <w:lvlJc w:val="left"/>
      <w:pPr>
        <w:ind w:left="820" w:hanging="27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33D1C"/>
    <w:multiLevelType w:val="hybridMultilevel"/>
    <w:tmpl w:val="2EB68060"/>
    <w:lvl w:ilvl="0" w:tplc="666E2822">
      <w:start w:val="5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NTA2NTE3MTS3sDRV0lEKTi0uzszPAykwqQUANmuAkSwAAAA="/>
  </w:docVars>
  <w:rsids>
    <w:rsidRoot w:val="00D42182"/>
    <w:rsid w:val="00013000"/>
    <w:rsid w:val="00093461"/>
    <w:rsid w:val="00100A8C"/>
    <w:rsid w:val="00133448"/>
    <w:rsid w:val="001B3159"/>
    <w:rsid w:val="00284F5B"/>
    <w:rsid w:val="00286FB2"/>
    <w:rsid w:val="002A1DE8"/>
    <w:rsid w:val="002B0016"/>
    <w:rsid w:val="00302049"/>
    <w:rsid w:val="00313913"/>
    <w:rsid w:val="003174B5"/>
    <w:rsid w:val="00366F72"/>
    <w:rsid w:val="003711E6"/>
    <w:rsid w:val="0037301E"/>
    <w:rsid w:val="003F3A89"/>
    <w:rsid w:val="005A2C29"/>
    <w:rsid w:val="005D293A"/>
    <w:rsid w:val="005E1062"/>
    <w:rsid w:val="006F292D"/>
    <w:rsid w:val="00740C95"/>
    <w:rsid w:val="00852F81"/>
    <w:rsid w:val="00857C72"/>
    <w:rsid w:val="008922B1"/>
    <w:rsid w:val="008F722D"/>
    <w:rsid w:val="00953C01"/>
    <w:rsid w:val="00BB543E"/>
    <w:rsid w:val="00BC268F"/>
    <w:rsid w:val="00BD5E92"/>
    <w:rsid w:val="00CD735C"/>
    <w:rsid w:val="00CE5664"/>
    <w:rsid w:val="00D42182"/>
    <w:rsid w:val="00D90656"/>
    <w:rsid w:val="00D96F14"/>
    <w:rsid w:val="00DA0565"/>
    <w:rsid w:val="00DA3CA1"/>
    <w:rsid w:val="00DB4B77"/>
    <w:rsid w:val="00DE0825"/>
    <w:rsid w:val="00FB4C5C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F746"/>
  <w15:docId w15:val="{2E7B6698-8B2C-433D-9E1C-BA69D1E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08" w:right="137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4C5C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C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ibe-event-date-start">
    <w:name w:val="tribe-event-date-start"/>
    <w:basedOn w:val="DefaultParagraphFont"/>
    <w:rsid w:val="00857C72"/>
  </w:style>
  <w:style w:type="character" w:customStyle="1" w:styleId="tribe-event-time">
    <w:name w:val="tribe-event-time"/>
    <w:basedOn w:val="DefaultParagraphFont"/>
    <w:rsid w:val="00857C72"/>
  </w:style>
  <w:style w:type="paragraph" w:styleId="NormalWeb">
    <w:name w:val="Normal (Web)"/>
    <w:basedOn w:val="Normal"/>
    <w:uiPriority w:val="99"/>
    <w:semiHidden/>
    <w:unhideWhenUsed/>
    <w:rsid w:val="00857C7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57C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34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1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3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9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9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913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3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1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/titleix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th.edu/diversity-equity-and-inclusion/" TargetMode="External"/><Relationship Id="rId12" Type="http://schemas.openxmlformats.org/officeDocument/2006/relationships/hyperlink" Target="mailto:ms.facultysenate@uth.tm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th.edu/ofad/psa/" TargetMode="External"/><Relationship Id="rId11" Type="http://schemas.openxmlformats.org/officeDocument/2006/relationships/hyperlink" Target="mailto:dpreache@mdanders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htmc.az1.qualtrics.com/jfe/form/SV_3ymYoTq5WzN3B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h.edu/titleix/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63E1B-80E3-49C5-B9B9-64285510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- October 2021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- October 2021</dc:title>
  <dc:creator>vguerrero3</dc:creator>
  <cp:lastModifiedBy>Guerrero, Valerie Z</cp:lastModifiedBy>
  <cp:revision>3</cp:revision>
  <dcterms:created xsi:type="dcterms:W3CDTF">2022-05-05T22:30:00Z</dcterms:created>
  <dcterms:modified xsi:type="dcterms:W3CDTF">2022-05-19T15:43:00Z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