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E0BC" w14:textId="77777777" w:rsidR="00D42182" w:rsidRDefault="00CD735C" w:rsidP="00610165">
      <w:pPr>
        <w:pStyle w:val="Heading1"/>
        <w:spacing w:before="59" w:line="299" w:lineRule="exact"/>
        <w:ind w:left="1890"/>
      </w:pPr>
      <w:r>
        <w:t>UTHealth McGovern Medical School Faculty Senate</w:t>
      </w:r>
    </w:p>
    <w:p w14:paraId="5BE98441" w14:textId="730DEEAF" w:rsidR="00D42182" w:rsidRDefault="00CD735C">
      <w:pPr>
        <w:ind w:left="3034" w:right="2290"/>
        <w:jc w:val="center"/>
        <w:rPr>
          <w:sz w:val="26"/>
        </w:rPr>
      </w:pPr>
      <w:r>
        <w:rPr>
          <w:sz w:val="26"/>
        </w:rPr>
        <w:t xml:space="preserve">Thursday, </w:t>
      </w:r>
      <w:r w:rsidR="003865B3">
        <w:rPr>
          <w:sz w:val="26"/>
        </w:rPr>
        <w:t xml:space="preserve">August </w:t>
      </w:r>
      <w:r w:rsidR="00284F5B">
        <w:rPr>
          <w:sz w:val="26"/>
        </w:rPr>
        <w:t>1</w:t>
      </w:r>
      <w:r w:rsidR="003865B3">
        <w:rPr>
          <w:sz w:val="26"/>
        </w:rPr>
        <w:t>8</w:t>
      </w:r>
      <w:r>
        <w:rPr>
          <w:sz w:val="26"/>
        </w:rPr>
        <w:t>, 202</w:t>
      </w:r>
      <w:r w:rsidR="003F3A89">
        <w:rPr>
          <w:sz w:val="26"/>
        </w:rPr>
        <w:t>2</w:t>
      </w:r>
      <w:r>
        <w:rPr>
          <w:sz w:val="26"/>
        </w:rPr>
        <w:t xml:space="preserve"> </w:t>
      </w:r>
      <w:r>
        <w:rPr>
          <w:rFonts w:ascii="Cambria" w:hAnsi="Cambria"/>
          <w:sz w:val="26"/>
        </w:rPr>
        <w:t xml:space="preserve">∣ </w:t>
      </w:r>
      <w:r>
        <w:rPr>
          <w:sz w:val="26"/>
        </w:rPr>
        <w:t>4:30 pm W</w:t>
      </w:r>
      <w:r w:rsidR="003F3A89">
        <w:rPr>
          <w:sz w:val="26"/>
        </w:rPr>
        <w:t>ebEx</w:t>
      </w:r>
      <w:r>
        <w:rPr>
          <w:sz w:val="26"/>
        </w:rPr>
        <w:t xml:space="preserve"> Meeting</w:t>
      </w:r>
    </w:p>
    <w:p w14:paraId="2883AA79" w14:textId="77777777" w:rsidR="00D42182" w:rsidRDefault="00D42182">
      <w:pPr>
        <w:pStyle w:val="BodyText"/>
        <w:rPr>
          <w:sz w:val="26"/>
        </w:rPr>
      </w:pPr>
    </w:p>
    <w:p w14:paraId="5E2FBD45" w14:textId="67143241" w:rsidR="00D42182" w:rsidRDefault="00BA51DD">
      <w:pPr>
        <w:pStyle w:val="Heading1"/>
      </w:pPr>
      <w:r>
        <w:t>MINUTES</w:t>
      </w:r>
    </w:p>
    <w:p w14:paraId="687CEDAF" w14:textId="77777777" w:rsidR="00D42182" w:rsidRDefault="00D42182">
      <w:pPr>
        <w:pStyle w:val="BodyText"/>
        <w:rPr>
          <w:b/>
          <w:sz w:val="20"/>
        </w:rPr>
      </w:pPr>
    </w:p>
    <w:p w14:paraId="1BB748D0" w14:textId="77777777" w:rsidR="00D42182" w:rsidRDefault="00D42182">
      <w:pPr>
        <w:pStyle w:val="BodyText"/>
        <w:rPr>
          <w:b/>
          <w:sz w:val="20"/>
        </w:rPr>
      </w:pPr>
    </w:p>
    <w:p w14:paraId="61711F2A" w14:textId="77777777" w:rsidR="00D42182" w:rsidRDefault="00D42182">
      <w:pPr>
        <w:pStyle w:val="BodyText"/>
        <w:spacing w:before="1"/>
        <w:rPr>
          <w:b/>
          <w:sz w:val="23"/>
        </w:rPr>
      </w:pPr>
    </w:p>
    <w:p w14:paraId="4BC572A9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Introduction</w:t>
      </w:r>
    </w:p>
    <w:p w14:paraId="70CCA684" w14:textId="22CF3AB3" w:rsidR="00D42182" w:rsidRDefault="00CD735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Call 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 w:rsidR="00A257DB">
        <w:rPr>
          <w:sz w:val="24"/>
        </w:rPr>
        <w:t xml:space="preserve"> – Dr. Ambrose at 4:30</w:t>
      </w:r>
      <w:r w:rsidR="00C8472A">
        <w:rPr>
          <w:sz w:val="24"/>
        </w:rPr>
        <w:t xml:space="preserve"> </w:t>
      </w:r>
      <w:r w:rsidR="00A257DB">
        <w:rPr>
          <w:sz w:val="24"/>
        </w:rPr>
        <w:t>pm</w:t>
      </w:r>
    </w:p>
    <w:p w14:paraId="761D1015" w14:textId="77777777" w:rsidR="00D42182" w:rsidRDefault="00CD735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Housekeeping</w:t>
      </w:r>
      <w:r>
        <w:rPr>
          <w:spacing w:val="-1"/>
          <w:sz w:val="24"/>
        </w:rPr>
        <w:t xml:space="preserve"> </w:t>
      </w:r>
      <w:r>
        <w:rPr>
          <w:sz w:val="24"/>
        </w:rPr>
        <w:t>reminders</w:t>
      </w:r>
    </w:p>
    <w:p w14:paraId="53FEF8D4" w14:textId="77777777" w:rsidR="00D42182" w:rsidRDefault="00D42182">
      <w:pPr>
        <w:pStyle w:val="BodyText"/>
        <w:spacing w:before="10"/>
        <w:rPr>
          <w:sz w:val="25"/>
        </w:rPr>
      </w:pPr>
    </w:p>
    <w:p w14:paraId="779CB8F3" w14:textId="0C6DE10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Approval of Minutes – </w:t>
      </w:r>
      <w:r w:rsidR="000D0888">
        <w:rPr>
          <w:sz w:val="24"/>
        </w:rPr>
        <w:t>Ju</w:t>
      </w:r>
      <w:r w:rsidR="00513F8C">
        <w:rPr>
          <w:sz w:val="24"/>
        </w:rPr>
        <w:t>ly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284F5B">
        <w:rPr>
          <w:sz w:val="24"/>
        </w:rPr>
        <w:t>2</w:t>
      </w:r>
    </w:p>
    <w:p w14:paraId="52703D9C" w14:textId="77777777" w:rsidR="00D42182" w:rsidRDefault="00D42182">
      <w:pPr>
        <w:pStyle w:val="BodyText"/>
        <w:spacing w:before="9"/>
        <w:rPr>
          <w:sz w:val="27"/>
        </w:rPr>
      </w:pPr>
    </w:p>
    <w:p w14:paraId="36F862EA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Reports</w:t>
      </w:r>
    </w:p>
    <w:p w14:paraId="1BC3190B" w14:textId="24BECD91" w:rsidR="00513F8C" w:rsidRDefault="008A18B5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UTHealth </w:t>
      </w:r>
      <w:r w:rsidR="00420804">
        <w:rPr>
          <w:sz w:val="24"/>
        </w:rPr>
        <w:t xml:space="preserve">Houston </w:t>
      </w:r>
      <w:r w:rsidR="00513F8C">
        <w:rPr>
          <w:sz w:val="24"/>
        </w:rPr>
        <w:t>President</w:t>
      </w:r>
      <w:r w:rsidR="00123E98">
        <w:rPr>
          <w:sz w:val="24"/>
        </w:rPr>
        <w:t>’s Update</w:t>
      </w:r>
      <w:r w:rsidR="00A257DB">
        <w:rPr>
          <w:sz w:val="24"/>
        </w:rPr>
        <w:t xml:space="preserve"> - Dr. </w:t>
      </w:r>
      <w:r w:rsidR="00420804">
        <w:rPr>
          <w:sz w:val="24"/>
        </w:rPr>
        <w:t xml:space="preserve">Giuseppe </w:t>
      </w:r>
      <w:r w:rsidR="00A257DB">
        <w:rPr>
          <w:sz w:val="24"/>
        </w:rPr>
        <w:t>Colasurdo</w:t>
      </w:r>
    </w:p>
    <w:p w14:paraId="2B77BFB9" w14:textId="74FE312D" w:rsidR="00A257DB" w:rsidRPr="00A257DB" w:rsidRDefault="00A257DB" w:rsidP="00A257DB">
      <w:pPr>
        <w:pStyle w:val="ListParagraph"/>
        <w:tabs>
          <w:tab w:val="left" w:pos="820"/>
        </w:tabs>
        <w:ind w:firstLine="0"/>
        <w:rPr>
          <w:sz w:val="24"/>
        </w:rPr>
      </w:pPr>
      <w:r>
        <w:rPr>
          <w:sz w:val="24"/>
        </w:rPr>
        <w:t xml:space="preserve">-UTHealth Houston by </w:t>
      </w:r>
      <w:r w:rsidR="00420804">
        <w:rPr>
          <w:sz w:val="24"/>
        </w:rPr>
        <w:t xml:space="preserve">the </w:t>
      </w:r>
      <w:r>
        <w:rPr>
          <w:sz w:val="24"/>
        </w:rPr>
        <w:t xml:space="preserve">Numbers, one of </w:t>
      </w:r>
      <w:r w:rsidR="00AA0C06">
        <w:rPr>
          <w:sz w:val="24"/>
        </w:rPr>
        <w:t xml:space="preserve">the </w:t>
      </w:r>
      <w:r>
        <w:rPr>
          <w:sz w:val="24"/>
        </w:rPr>
        <w:t>largest employers in Houston</w:t>
      </w:r>
      <w:r w:rsidR="00123E98">
        <w:rPr>
          <w:sz w:val="24"/>
        </w:rPr>
        <w:t>;</w:t>
      </w:r>
      <w:r>
        <w:rPr>
          <w:sz w:val="24"/>
        </w:rPr>
        <w:t xml:space="preserve"> </w:t>
      </w:r>
      <w:r w:rsidR="00123E98" w:rsidRPr="00A257DB">
        <w:rPr>
          <w:sz w:val="24"/>
        </w:rPr>
        <w:t>2</w:t>
      </w:r>
      <w:r w:rsidR="00123E98">
        <w:rPr>
          <w:sz w:val="24"/>
        </w:rPr>
        <w:t>,</w:t>
      </w:r>
      <w:r w:rsidR="00123E98" w:rsidRPr="00A257DB">
        <w:rPr>
          <w:sz w:val="24"/>
        </w:rPr>
        <w:t xml:space="preserve">300 full and </w:t>
      </w:r>
      <w:r w:rsidR="00AA0C06">
        <w:rPr>
          <w:sz w:val="24"/>
        </w:rPr>
        <w:t>part-time</w:t>
      </w:r>
      <w:r w:rsidR="00123E98" w:rsidRPr="00A257DB">
        <w:rPr>
          <w:sz w:val="24"/>
        </w:rPr>
        <w:t xml:space="preserve"> faculty</w:t>
      </w:r>
      <w:r w:rsidR="00123E98">
        <w:rPr>
          <w:sz w:val="24"/>
        </w:rPr>
        <w:t>;</w:t>
      </w:r>
      <w:r w:rsidR="00123E98" w:rsidRPr="00A257DB">
        <w:rPr>
          <w:sz w:val="24"/>
        </w:rPr>
        <w:t xml:space="preserve"> </w:t>
      </w:r>
      <w:r w:rsidRPr="00A257DB">
        <w:rPr>
          <w:sz w:val="24"/>
        </w:rPr>
        <w:t>$300M in annual research expenditures</w:t>
      </w:r>
      <w:r w:rsidR="00123E98">
        <w:rPr>
          <w:sz w:val="24"/>
        </w:rPr>
        <w:t>;</w:t>
      </w:r>
      <w:r w:rsidRPr="00A257DB">
        <w:rPr>
          <w:sz w:val="24"/>
        </w:rPr>
        <w:t xml:space="preserve"> more than 2 million patient visits per year</w:t>
      </w:r>
      <w:r w:rsidR="00123E98">
        <w:rPr>
          <w:sz w:val="24"/>
        </w:rPr>
        <w:t>;</w:t>
      </w:r>
      <w:r w:rsidRPr="00A257DB">
        <w:rPr>
          <w:sz w:val="24"/>
        </w:rPr>
        <w:t xml:space="preserve"> total budget </w:t>
      </w:r>
      <w:r w:rsidR="00BD7C10">
        <w:rPr>
          <w:sz w:val="24"/>
        </w:rPr>
        <w:t xml:space="preserve">of </w:t>
      </w:r>
      <w:r w:rsidRPr="00A257DB">
        <w:rPr>
          <w:sz w:val="24"/>
        </w:rPr>
        <w:t>$2.2 billion</w:t>
      </w:r>
      <w:r w:rsidR="00123E98">
        <w:rPr>
          <w:sz w:val="24"/>
        </w:rPr>
        <w:t>;</w:t>
      </w:r>
      <w:r w:rsidRPr="00A257DB">
        <w:rPr>
          <w:sz w:val="24"/>
        </w:rPr>
        <w:t xml:space="preserve"> 5,800 students in 6 schools</w:t>
      </w:r>
      <w:r w:rsidR="00123E98">
        <w:rPr>
          <w:sz w:val="24"/>
        </w:rPr>
        <w:t>;</w:t>
      </w:r>
      <w:r w:rsidRPr="00A257DB">
        <w:rPr>
          <w:sz w:val="24"/>
        </w:rPr>
        <w:t xml:space="preserve"> 50</w:t>
      </w:r>
      <w:r w:rsidR="00123E98">
        <w:rPr>
          <w:sz w:val="24"/>
        </w:rPr>
        <w:t>,</w:t>
      </w:r>
      <w:r w:rsidRPr="00A257DB">
        <w:rPr>
          <w:sz w:val="24"/>
        </w:rPr>
        <w:t>000 graduates practicing across Texas and around the world</w:t>
      </w:r>
      <w:r w:rsidR="00123E98">
        <w:rPr>
          <w:sz w:val="24"/>
        </w:rPr>
        <w:t>;</w:t>
      </w:r>
      <w:r w:rsidRPr="00A257DB">
        <w:rPr>
          <w:sz w:val="24"/>
        </w:rPr>
        <w:t xml:space="preserve"> largest </w:t>
      </w:r>
      <w:r w:rsidR="00AA0C06">
        <w:rPr>
          <w:sz w:val="24"/>
        </w:rPr>
        <w:t>free-standing</w:t>
      </w:r>
      <w:r w:rsidRPr="00A257DB">
        <w:rPr>
          <w:sz w:val="24"/>
        </w:rPr>
        <w:t xml:space="preserve"> mental health hospital-John S. Dunn Behavioral Sciences Center</w:t>
      </w:r>
    </w:p>
    <w:p w14:paraId="0A98E20A" w14:textId="52EE9F2F" w:rsidR="00A257DB" w:rsidRDefault="00A257DB" w:rsidP="00A257DB">
      <w:pPr>
        <w:pStyle w:val="ListParagraph"/>
        <w:tabs>
          <w:tab w:val="left" w:pos="820"/>
        </w:tabs>
        <w:ind w:firstLine="0"/>
        <w:rPr>
          <w:sz w:val="24"/>
        </w:rPr>
      </w:pPr>
      <w:r>
        <w:rPr>
          <w:sz w:val="24"/>
        </w:rPr>
        <w:t xml:space="preserve">-Many Faces. </w:t>
      </w:r>
      <w:r w:rsidRPr="00A257DB">
        <w:rPr>
          <w:i/>
          <w:iCs/>
          <w:sz w:val="24"/>
        </w:rPr>
        <w:t>One Mission</w:t>
      </w:r>
      <w:r>
        <w:rPr>
          <w:sz w:val="24"/>
        </w:rPr>
        <w:t>. Campaign</w:t>
      </w:r>
      <w:r w:rsidR="00123E98">
        <w:rPr>
          <w:sz w:val="24"/>
        </w:rPr>
        <w:t xml:space="preserve"> at $481,031,539 goal $500M as of Aug</w:t>
      </w:r>
      <w:r w:rsidR="00420804">
        <w:rPr>
          <w:sz w:val="24"/>
        </w:rPr>
        <w:t>ust,</w:t>
      </w:r>
      <w:r w:rsidR="00123E98">
        <w:rPr>
          <w:sz w:val="24"/>
        </w:rPr>
        <w:t xml:space="preserve"> 2022</w:t>
      </w:r>
    </w:p>
    <w:p w14:paraId="330C2DEC" w14:textId="2C4C211C" w:rsidR="00A257DB" w:rsidRDefault="00A257DB" w:rsidP="00A257DB">
      <w:pPr>
        <w:pStyle w:val="ListParagraph"/>
        <w:tabs>
          <w:tab w:val="left" w:pos="820"/>
        </w:tabs>
        <w:ind w:firstLine="0"/>
        <w:rPr>
          <w:sz w:val="24"/>
        </w:rPr>
      </w:pPr>
      <w:r>
        <w:rPr>
          <w:sz w:val="24"/>
        </w:rPr>
        <w:t>-Legislative</w:t>
      </w:r>
      <w:r w:rsidR="008A18B5">
        <w:rPr>
          <w:sz w:val="24"/>
        </w:rPr>
        <w:t xml:space="preserve"> Priorities: I&amp;O Formula Funding</w:t>
      </w:r>
      <w:r w:rsidR="00420804">
        <w:rPr>
          <w:sz w:val="24"/>
        </w:rPr>
        <w:t>;</w:t>
      </w:r>
      <w:r w:rsidR="008A18B5">
        <w:rPr>
          <w:sz w:val="24"/>
        </w:rPr>
        <w:t xml:space="preserve"> Tuition Revenue Bond $100M</w:t>
      </w:r>
      <w:r w:rsidR="00420804">
        <w:rPr>
          <w:sz w:val="24"/>
        </w:rPr>
        <w:t>;</w:t>
      </w:r>
      <w:r w:rsidR="008A18B5">
        <w:rPr>
          <w:sz w:val="24"/>
        </w:rPr>
        <w:t xml:space="preserve"> Closing the Mental Health Care Gap: School of Behavioral Health Sciences $21M</w:t>
      </w:r>
      <w:r w:rsidR="00420804">
        <w:rPr>
          <w:sz w:val="24"/>
        </w:rPr>
        <w:t>;</w:t>
      </w:r>
      <w:r w:rsidR="008A18B5">
        <w:rPr>
          <w:sz w:val="24"/>
        </w:rPr>
        <w:t xml:space="preserve"> Dunn Behavioral Sciences Center/Harris County Psychiatric Center $180M for operations; Texas Epidemic Public Health Institute $40M; Mission Specific Formula; All Payer’s Claim Database $14M</w:t>
      </w:r>
    </w:p>
    <w:p w14:paraId="22C5EFD2" w14:textId="6A8E565A" w:rsidR="00A257DB" w:rsidRDefault="00610165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McGovern Medical School Dean Update- Dr. John F. Hancock</w:t>
      </w:r>
    </w:p>
    <w:p w14:paraId="71939F79" w14:textId="1995D213" w:rsidR="00610165" w:rsidRDefault="00610165" w:rsidP="00610165">
      <w:pPr>
        <w:pStyle w:val="ListParagraph"/>
        <w:tabs>
          <w:tab w:val="left" w:pos="820"/>
        </w:tabs>
        <w:ind w:firstLine="0"/>
        <w:rPr>
          <w:sz w:val="24"/>
        </w:rPr>
      </w:pPr>
      <w:r>
        <w:rPr>
          <w:sz w:val="24"/>
        </w:rPr>
        <w:t>-His goal is to expand Translational Research and UT</w:t>
      </w:r>
      <w:r w:rsidR="00420804">
        <w:rPr>
          <w:sz w:val="24"/>
        </w:rPr>
        <w:t xml:space="preserve"> Health </w:t>
      </w:r>
      <w:r w:rsidR="00AA0C06">
        <w:rPr>
          <w:sz w:val="24"/>
        </w:rPr>
        <w:t>Houston’s</w:t>
      </w:r>
      <w:r>
        <w:rPr>
          <w:sz w:val="24"/>
        </w:rPr>
        <w:t xml:space="preserve"> research profile</w:t>
      </w:r>
    </w:p>
    <w:p w14:paraId="32BDFE28" w14:textId="33E0DB32" w:rsidR="00610165" w:rsidRDefault="00610165" w:rsidP="00610165">
      <w:pPr>
        <w:pStyle w:val="ListParagraph"/>
        <w:tabs>
          <w:tab w:val="left" w:pos="820"/>
        </w:tabs>
        <w:ind w:firstLine="0"/>
        <w:rPr>
          <w:sz w:val="24"/>
        </w:rPr>
      </w:pPr>
      <w:r>
        <w:rPr>
          <w:sz w:val="24"/>
        </w:rPr>
        <w:t xml:space="preserve">-He would like to be a mentor </w:t>
      </w:r>
      <w:r w:rsidR="00AA0C06">
        <w:rPr>
          <w:sz w:val="24"/>
        </w:rPr>
        <w:t>in</w:t>
      </w:r>
      <w:r>
        <w:rPr>
          <w:sz w:val="24"/>
        </w:rPr>
        <w:t xml:space="preserve"> the Dean’s office</w:t>
      </w:r>
    </w:p>
    <w:p w14:paraId="232A172A" w14:textId="51431137" w:rsidR="00610165" w:rsidRDefault="00610165" w:rsidP="00610165">
      <w:pPr>
        <w:pStyle w:val="ListParagraph"/>
        <w:tabs>
          <w:tab w:val="left" w:pos="820"/>
        </w:tabs>
        <w:ind w:hanging="280"/>
        <w:rPr>
          <w:sz w:val="24"/>
        </w:rPr>
      </w:pPr>
      <w:r>
        <w:rPr>
          <w:sz w:val="24"/>
        </w:rPr>
        <w:t xml:space="preserve">c. Faculty </w:t>
      </w:r>
      <w:r w:rsidR="00C8472A">
        <w:rPr>
          <w:sz w:val="24"/>
        </w:rPr>
        <w:t>Affairs</w:t>
      </w:r>
      <w:r>
        <w:rPr>
          <w:sz w:val="24"/>
        </w:rPr>
        <w:t xml:space="preserve"> Update</w:t>
      </w:r>
      <w:r w:rsidR="00C8472A">
        <w:rPr>
          <w:sz w:val="24"/>
        </w:rPr>
        <w:t>s</w:t>
      </w:r>
      <w:r>
        <w:rPr>
          <w:sz w:val="24"/>
        </w:rPr>
        <w:t>- Dr. Kevin Morano</w:t>
      </w:r>
    </w:p>
    <w:p w14:paraId="4530DA25" w14:textId="6543E412" w:rsidR="00610165" w:rsidRDefault="00610165" w:rsidP="00610165">
      <w:pPr>
        <w:pStyle w:val="ListParagraph"/>
        <w:tabs>
          <w:tab w:val="left" w:pos="820"/>
        </w:tabs>
        <w:ind w:firstLine="0"/>
        <w:rPr>
          <w:sz w:val="24"/>
        </w:rPr>
      </w:pPr>
      <w:r>
        <w:rPr>
          <w:sz w:val="24"/>
        </w:rPr>
        <w:t xml:space="preserve">-Talked about Dr. Rianon missing </w:t>
      </w:r>
      <w:r w:rsidR="00AA0C06">
        <w:rPr>
          <w:sz w:val="24"/>
        </w:rPr>
        <w:t xml:space="preserve">the </w:t>
      </w:r>
      <w:r>
        <w:rPr>
          <w:sz w:val="24"/>
        </w:rPr>
        <w:t>last faculty senate and her excitement to lead</w:t>
      </w:r>
    </w:p>
    <w:p w14:paraId="7B0F2C0E" w14:textId="7F9EFA9F" w:rsidR="00610165" w:rsidRDefault="00610165" w:rsidP="00610165">
      <w:pPr>
        <w:pStyle w:val="ListParagraph"/>
        <w:tabs>
          <w:tab w:val="left" w:pos="820"/>
        </w:tabs>
        <w:ind w:firstLine="0"/>
        <w:rPr>
          <w:sz w:val="24"/>
        </w:rPr>
      </w:pPr>
      <w:r>
        <w:rPr>
          <w:sz w:val="24"/>
        </w:rPr>
        <w:t>-Over 100 promotion</w:t>
      </w:r>
      <w:r w:rsidR="00420804">
        <w:rPr>
          <w:sz w:val="24"/>
        </w:rPr>
        <w:t xml:space="preserve"> applications</w:t>
      </w:r>
      <w:r>
        <w:rPr>
          <w:sz w:val="24"/>
        </w:rPr>
        <w:t xml:space="preserve"> expected for the upcoming academic year</w:t>
      </w:r>
    </w:p>
    <w:p w14:paraId="7018CE50" w14:textId="7A712674" w:rsidR="00610165" w:rsidRDefault="00610165" w:rsidP="00AA0C06">
      <w:pPr>
        <w:pStyle w:val="ListParagraph"/>
        <w:ind w:left="810"/>
        <w:rPr>
          <w:sz w:val="24"/>
        </w:rPr>
      </w:pPr>
      <w:r>
        <w:rPr>
          <w:sz w:val="24"/>
        </w:rPr>
        <w:t>d. Accreditation Council for Graduate Medical Education (ACGME) Update – Dr. Pamela Promecene</w:t>
      </w:r>
    </w:p>
    <w:p w14:paraId="4052DF70" w14:textId="77777777" w:rsidR="00610165" w:rsidRDefault="00610165" w:rsidP="00610165">
      <w:pPr>
        <w:pStyle w:val="ListParagraph"/>
        <w:ind w:left="720" w:firstLine="0"/>
        <w:rPr>
          <w:sz w:val="24"/>
        </w:rPr>
      </w:pPr>
      <w:r>
        <w:rPr>
          <w:sz w:val="24"/>
        </w:rPr>
        <w:t xml:space="preserve">-GME Annual Institutional Review 2022 </w:t>
      </w:r>
    </w:p>
    <w:p w14:paraId="39185CA7" w14:textId="45BD1C4D" w:rsidR="00610165" w:rsidRDefault="00610165" w:rsidP="00610165">
      <w:pPr>
        <w:pStyle w:val="ListParagraph"/>
        <w:ind w:left="1440" w:firstLine="0"/>
        <w:rPr>
          <w:sz w:val="24"/>
        </w:rPr>
      </w:pPr>
      <w:r>
        <w:rPr>
          <w:sz w:val="24"/>
        </w:rPr>
        <w:t>-77 ACGME accredited programs, 25 residency programs, 52 fellowship programs, 1226 residents and fellows</w:t>
      </w:r>
    </w:p>
    <w:p w14:paraId="1CA47F02" w14:textId="0DBE7DDA" w:rsidR="003F3A89" w:rsidRDefault="00610165" w:rsidP="00610165">
      <w:pPr>
        <w:pStyle w:val="ListParagraph"/>
        <w:ind w:left="540" w:firstLine="0"/>
        <w:rPr>
          <w:sz w:val="24"/>
        </w:rPr>
      </w:pPr>
      <w:r>
        <w:rPr>
          <w:sz w:val="24"/>
        </w:rPr>
        <w:t xml:space="preserve">e. </w:t>
      </w:r>
      <w:r w:rsidR="003E4209">
        <w:rPr>
          <w:sz w:val="24"/>
        </w:rPr>
        <w:t>Interfaculty</w:t>
      </w:r>
      <w:r w:rsidR="00013000">
        <w:rPr>
          <w:sz w:val="24"/>
        </w:rPr>
        <w:t xml:space="preserve"> </w:t>
      </w:r>
      <w:r>
        <w:rPr>
          <w:sz w:val="24"/>
        </w:rPr>
        <w:t xml:space="preserve">Council </w:t>
      </w:r>
      <w:r w:rsidR="003E4209">
        <w:rPr>
          <w:sz w:val="24"/>
        </w:rPr>
        <w:t>R</w:t>
      </w:r>
      <w:r w:rsidR="00013000">
        <w:rPr>
          <w:sz w:val="24"/>
        </w:rPr>
        <w:t xml:space="preserve">eport </w:t>
      </w:r>
      <w:r w:rsidR="006F292D">
        <w:rPr>
          <w:sz w:val="24"/>
        </w:rPr>
        <w:t>–</w:t>
      </w:r>
      <w:r w:rsidR="00013000">
        <w:rPr>
          <w:sz w:val="24"/>
        </w:rPr>
        <w:t xml:space="preserve"> </w:t>
      </w:r>
      <w:r w:rsidR="006F292D">
        <w:rPr>
          <w:sz w:val="24"/>
        </w:rPr>
        <w:t xml:space="preserve">Dr. </w:t>
      </w:r>
      <w:r>
        <w:rPr>
          <w:sz w:val="24"/>
        </w:rPr>
        <w:t>Syed Hashmi</w:t>
      </w:r>
      <w:r w:rsidR="00CD735C" w:rsidRPr="003F3A89">
        <w:rPr>
          <w:sz w:val="24"/>
        </w:rPr>
        <w:t xml:space="preserve"> </w:t>
      </w:r>
    </w:p>
    <w:p w14:paraId="5FEED262" w14:textId="6E47CEB5" w:rsidR="00E507A2" w:rsidRDefault="00E507A2" w:rsidP="00E507A2">
      <w:pPr>
        <w:pStyle w:val="ListParagraph"/>
        <w:ind w:left="810" w:firstLine="0"/>
        <w:rPr>
          <w:sz w:val="24"/>
        </w:rPr>
      </w:pPr>
      <w:r>
        <w:rPr>
          <w:sz w:val="24"/>
        </w:rPr>
        <w:t xml:space="preserve">-Reports for the six schools regarding the survey about caregiver responsibilities amongst faculty. </w:t>
      </w:r>
    </w:p>
    <w:p w14:paraId="4BFD19EF" w14:textId="1B962C15" w:rsidR="00E507A2" w:rsidRDefault="00E507A2" w:rsidP="00E507A2">
      <w:pPr>
        <w:pStyle w:val="ListParagraph"/>
        <w:ind w:left="810" w:firstLine="0"/>
        <w:rPr>
          <w:sz w:val="24"/>
        </w:rPr>
      </w:pPr>
      <w:r>
        <w:rPr>
          <w:sz w:val="24"/>
        </w:rPr>
        <w:t>- Clinical, Research, and Teaching Awards- increasing categories of awards,</w:t>
      </w:r>
      <w:r w:rsidR="00B270E9">
        <w:rPr>
          <w:sz w:val="24"/>
        </w:rPr>
        <w:t xml:space="preserve"> including </w:t>
      </w:r>
      <w:r>
        <w:rPr>
          <w:sz w:val="24"/>
        </w:rPr>
        <w:t xml:space="preserve"> gender, early, middle, and later career</w:t>
      </w:r>
      <w:r w:rsidR="00B270E9">
        <w:rPr>
          <w:sz w:val="24"/>
        </w:rPr>
        <w:t>;</w:t>
      </w:r>
      <w:r>
        <w:rPr>
          <w:sz w:val="24"/>
        </w:rPr>
        <w:t xml:space="preserve"> consider add</w:t>
      </w:r>
      <w:r w:rsidR="00B270E9">
        <w:rPr>
          <w:sz w:val="24"/>
        </w:rPr>
        <w:t>ing</w:t>
      </w:r>
      <w:r>
        <w:rPr>
          <w:sz w:val="24"/>
        </w:rPr>
        <w:t xml:space="preserve"> monetary awards with recognitions, with better advertising, and adding an awards committee to keep an eye on awards for faculty</w:t>
      </w:r>
      <w:r w:rsidR="00B270E9">
        <w:rPr>
          <w:sz w:val="24"/>
        </w:rPr>
        <w:t>;</w:t>
      </w:r>
      <w:r>
        <w:rPr>
          <w:sz w:val="24"/>
        </w:rPr>
        <w:t xml:space="preserve"> and central portal for faculty to find who has </w:t>
      </w:r>
      <w:r w:rsidR="00B270E9">
        <w:rPr>
          <w:sz w:val="24"/>
        </w:rPr>
        <w:t xml:space="preserve">won </w:t>
      </w:r>
      <w:r>
        <w:rPr>
          <w:sz w:val="24"/>
        </w:rPr>
        <w:t xml:space="preserve">the awards </w:t>
      </w:r>
    </w:p>
    <w:p w14:paraId="6DA93422" w14:textId="77777777" w:rsidR="00D42182" w:rsidRDefault="00D42182">
      <w:pPr>
        <w:pStyle w:val="BodyText"/>
        <w:spacing w:before="10"/>
        <w:rPr>
          <w:sz w:val="27"/>
        </w:rPr>
      </w:pPr>
    </w:p>
    <w:p w14:paraId="0F41F657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lastRenderedPageBreak/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14:paraId="7B365970" w14:textId="7D0D7B0E" w:rsidR="000D0888" w:rsidRDefault="003865B3" w:rsidP="000D0888">
      <w:pPr>
        <w:pStyle w:val="BodyText"/>
        <w:numPr>
          <w:ilvl w:val="1"/>
          <w:numId w:val="1"/>
        </w:numPr>
        <w:tabs>
          <w:tab w:val="left" w:pos="460"/>
        </w:tabs>
        <w:spacing w:before="22"/>
      </w:pPr>
      <w:r>
        <w:t xml:space="preserve">Mental </w:t>
      </w:r>
      <w:r w:rsidR="00E507A2">
        <w:t>H</w:t>
      </w:r>
      <w:r>
        <w:t xml:space="preserve">ealth </w:t>
      </w:r>
      <w:r w:rsidR="00E507A2">
        <w:t>T</w:t>
      </w:r>
      <w:r>
        <w:t>askforce</w:t>
      </w:r>
      <w:r w:rsidR="00E507A2">
        <w:t xml:space="preserve"> – Dr. Catherine Ambrose and Dr. Stacy Norrell</w:t>
      </w:r>
    </w:p>
    <w:p w14:paraId="0936D328" w14:textId="00767BCB" w:rsidR="00E507A2" w:rsidRPr="006D078C" w:rsidRDefault="00E507A2" w:rsidP="00E507A2">
      <w:pPr>
        <w:pStyle w:val="BodyText"/>
        <w:tabs>
          <w:tab w:val="left" w:pos="460"/>
        </w:tabs>
        <w:spacing w:before="22"/>
        <w:ind w:left="820"/>
      </w:pPr>
      <w:r>
        <w:t>-Continue to follow up with chairs within each department on progress</w:t>
      </w:r>
    </w:p>
    <w:p w14:paraId="6F1219B1" w14:textId="77777777" w:rsidR="00D42182" w:rsidRDefault="00D42182">
      <w:pPr>
        <w:pStyle w:val="BodyText"/>
        <w:spacing w:before="9"/>
        <w:rPr>
          <w:sz w:val="27"/>
        </w:rPr>
      </w:pPr>
    </w:p>
    <w:p w14:paraId="0CD70EF6" w14:textId="389C1684" w:rsidR="00FB4C5C" w:rsidRDefault="00740C95" w:rsidP="00E507A2">
      <w:pPr>
        <w:pStyle w:val="BodyText"/>
        <w:numPr>
          <w:ilvl w:val="0"/>
          <w:numId w:val="1"/>
        </w:numPr>
        <w:tabs>
          <w:tab w:val="left" w:pos="460"/>
        </w:tabs>
        <w:spacing w:before="22"/>
      </w:pPr>
      <w:r>
        <w:t>Announcement</w:t>
      </w:r>
      <w:r w:rsidR="00E507A2">
        <w:t>s – none</w:t>
      </w:r>
    </w:p>
    <w:p w14:paraId="6869B8CB" w14:textId="77777777" w:rsidR="00E507A2" w:rsidRPr="003E4209" w:rsidRDefault="00E507A2" w:rsidP="00E507A2">
      <w:pPr>
        <w:pStyle w:val="BodyText"/>
        <w:tabs>
          <w:tab w:val="left" w:pos="460"/>
        </w:tabs>
        <w:spacing w:before="22"/>
        <w:ind w:left="460"/>
      </w:pPr>
    </w:p>
    <w:p w14:paraId="3165AF76" w14:textId="0D421EC5" w:rsidR="00D42182" w:rsidRPr="00740C95" w:rsidRDefault="00CD735C" w:rsidP="00740C95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 w:rsidRPr="00740C95">
        <w:rPr>
          <w:sz w:val="24"/>
        </w:rPr>
        <w:t>Adjournment</w:t>
      </w:r>
      <w:r w:rsidR="00E507A2">
        <w:rPr>
          <w:sz w:val="24"/>
        </w:rPr>
        <w:t xml:space="preserve"> at </w:t>
      </w:r>
      <w:r w:rsidR="00AA0C06">
        <w:rPr>
          <w:sz w:val="24"/>
        </w:rPr>
        <w:t>5:32 pm</w:t>
      </w:r>
    </w:p>
    <w:p w14:paraId="25090F45" w14:textId="77777777" w:rsidR="00D42182" w:rsidRDefault="00D42182">
      <w:pPr>
        <w:pStyle w:val="BodyText"/>
        <w:rPr>
          <w:sz w:val="26"/>
        </w:rPr>
      </w:pPr>
    </w:p>
    <w:p w14:paraId="679B95E4" w14:textId="77777777" w:rsidR="00D42182" w:rsidRDefault="00D42182">
      <w:pPr>
        <w:pStyle w:val="BodyText"/>
        <w:spacing w:before="11"/>
        <w:rPr>
          <w:sz w:val="20"/>
        </w:rPr>
      </w:pPr>
    </w:p>
    <w:p w14:paraId="56D24523" w14:textId="670E0F66" w:rsidR="00D42182" w:rsidRDefault="00CD735C">
      <w:pPr>
        <w:ind w:left="2133"/>
        <w:rPr>
          <w:b/>
          <w:sz w:val="24"/>
        </w:rPr>
      </w:pPr>
      <w:r>
        <w:rPr>
          <w:b/>
          <w:sz w:val="24"/>
        </w:rPr>
        <w:t xml:space="preserve">Next meeting: Thursday, </w:t>
      </w:r>
      <w:r w:rsidR="003865B3">
        <w:rPr>
          <w:b/>
          <w:sz w:val="24"/>
        </w:rPr>
        <w:t>September</w:t>
      </w:r>
      <w:r w:rsidR="000D0888">
        <w:rPr>
          <w:b/>
          <w:sz w:val="24"/>
        </w:rPr>
        <w:t xml:space="preserve"> </w:t>
      </w:r>
      <w:r w:rsidR="00740C95">
        <w:rPr>
          <w:b/>
          <w:sz w:val="24"/>
        </w:rPr>
        <w:t>1</w:t>
      </w:r>
      <w:r w:rsidR="003865B3">
        <w:rPr>
          <w:b/>
          <w:sz w:val="24"/>
        </w:rPr>
        <w:t>5</w:t>
      </w:r>
      <w:r w:rsidR="00740C95">
        <w:rPr>
          <w:b/>
          <w:sz w:val="24"/>
        </w:rPr>
        <w:t xml:space="preserve">, </w:t>
      </w:r>
      <w:r>
        <w:rPr>
          <w:b/>
          <w:sz w:val="24"/>
        </w:rPr>
        <w:t>at 4:30 PM</w:t>
      </w:r>
    </w:p>
    <w:p w14:paraId="5BB32C7A" w14:textId="77777777" w:rsidR="00D42182" w:rsidRDefault="00D42182">
      <w:pPr>
        <w:pStyle w:val="BodyText"/>
        <w:rPr>
          <w:b/>
          <w:sz w:val="20"/>
        </w:rPr>
      </w:pPr>
    </w:p>
    <w:p w14:paraId="03BE1938" w14:textId="77777777" w:rsidR="00D42182" w:rsidRDefault="00D42182">
      <w:pPr>
        <w:pStyle w:val="BodyText"/>
        <w:rPr>
          <w:b/>
          <w:sz w:val="20"/>
        </w:rPr>
      </w:pPr>
    </w:p>
    <w:p w14:paraId="51E043CD" w14:textId="77777777" w:rsidR="00D42182" w:rsidRDefault="00D42182">
      <w:pPr>
        <w:pStyle w:val="BodyText"/>
        <w:spacing w:before="1"/>
        <w:rPr>
          <w:b/>
          <w:sz w:val="22"/>
        </w:rPr>
      </w:pPr>
    </w:p>
    <w:p w14:paraId="2395F59A" w14:textId="77777777" w:rsidR="00D42182" w:rsidRDefault="00CD735C">
      <w:pPr>
        <w:pStyle w:val="BodyText"/>
        <w:spacing w:before="90"/>
        <w:ind w:left="2108" w:right="1369"/>
        <w:jc w:val="center"/>
      </w:pPr>
      <w:r>
        <w:t>Dr. Nahid Rianon – Chair</w:t>
      </w:r>
    </w:p>
    <w:p w14:paraId="4AFBDE86" w14:textId="77777777" w:rsidR="00D42182" w:rsidRDefault="00CD735C">
      <w:pPr>
        <w:pStyle w:val="BodyText"/>
        <w:ind w:left="3034" w:right="2293"/>
        <w:jc w:val="center"/>
      </w:pPr>
      <w:r>
        <w:t>Dr. Georgene Hergenroeder – Chair-Elect Dr. Renee Flores – Secretary</w:t>
      </w:r>
    </w:p>
    <w:p w14:paraId="3B94A2C1" w14:textId="77777777" w:rsidR="00D42182" w:rsidRDefault="00CD735C">
      <w:pPr>
        <w:pStyle w:val="BodyText"/>
        <w:ind w:left="2749" w:right="2010" w:firstLine="324"/>
      </w:pPr>
      <w:r>
        <w:t>Dr. Olasimbo Chiadika – Secretary-Elect Dr. Catherine Ambrose – 2020-2021</w:t>
      </w:r>
      <w:r>
        <w:rPr>
          <w:spacing w:val="-14"/>
        </w:rPr>
        <w:t xml:space="preserve"> </w:t>
      </w:r>
      <w:r>
        <w:t>Past-Chair</w:t>
      </w:r>
    </w:p>
    <w:p w14:paraId="0FA0F187" w14:textId="164B1456" w:rsidR="00D42182" w:rsidRDefault="00D42182">
      <w:pPr>
        <w:ind w:left="3494" w:right="2427" w:hanging="309"/>
        <w:rPr>
          <w:rFonts w:ascii="Cambria" w:hAnsi="Cambria"/>
          <w:b/>
        </w:rPr>
      </w:pPr>
      <w:bookmarkStart w:id="0" w:name="_GoBack"/>
      <w:bookmarkEnd w:id="0"/>
    </w:p>
    <w:sectPr w:rsidR="00D42182" w:rsidSect="007B06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82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176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271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366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461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556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651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7462" w:hanging="270"/>
      </w:pPr>
      <w:rPr>
        <w:rFonts w:hint="default"/>
      </w:rPr>
    </w:lvl>
  </w:abstractNum>
  <w:abstractNum w:abstractNumId="1" w15:restartNumberingAfterBreak="0">
    <w:nsid w:val="50551B74"/>
    <w:multiLevelType w:val="hybridMultilevel"/>
    <w:tmpl w:val="D422B388"/>
    <w:lvl w:ilvl="0" w:tplc="4E463292">
      <w:start w:val="1"/>
      <w:numFmt w:val="lowerLetter"/>
      <w:lvlText w:val="%1."/>
      <w:lvlJc w:val="left"/>
      <w:pPr>
        <w:ind w:left="820" w:hanging="27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33D1C"/>
    <w:multiLevelType w:val="hybridMultilevel"/>
    <w:tmpl w:val="2EB68060"/>
    <w:lvl w:ilvl="0" w:tplc="666E2822">
      <w:start w:val="5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2NjQzNjUwtzQwNjZS0lEKTi0uzszPAykwrAUAyMstniwAAAA="/>
  </w:docVars>
  <w:rsids>
    <w:rsidRoot w:val="00D42182"/>
    <w:rsid w:val="00013000"/>
    <w:rsid w:val="000877F4"/>
    <w:rsid w:val="000D0888"/>
    <w:rsid w:val="00100A8C"/>
    <w:rsid w:val="00123E98"/>
    <w:rsid w:val="00247AE2"/>
    <w:rsid w:val="00284F5B"/>
    <w:rsid w:val="00286FB2"/>
    <w:rsid w:val="002A1DE8"/>
    <w:rsid w:val="00301433"/>
    <w:rsid w:val="00302049"/>
    <w:rsid w:val="003174B5"/>
    <w:rsid w:val="003711E6"/>
    <w:rsid w:val="003865B3"/>
    <w:rsid w:val="003A78DE"/>
    <w:rsid w:val="003E4209"/>
    <w:rsid w:val="003F3A89"/>
    <w:rsid w:val="00420804"/>
    <w:rsid w:val="00456E88"/>
    <w:rsid w:val="00513F8C"/>
    <w:rsid w:val="005E1062"/>
    <w:rsid w:val="00610165"/>
    <w:rsid w:val="00671F07"/>
    <w:rsid w:val="006B66B6"/>
    <w:rsid w:val="006D078C"/>
    <w:rsid w:val="006F292D"/>
    <w:rsid w:val="00740C95"/>
    <w:rsid w:val="0077318B"/>
    <w:rsid w:val="007B0697"/>
    <w:rsid w:val="007F031F"/>
    <w:rsid w:val="00857C72"/>
    <w:rsid w:val="008A18B5"/>
    <w:rsid w:val="00A257DB"/>
    <w:rsid w:val="00AA0C06"/>
    <w:rsid w:val="00B270E9"/>
    <w:rsid w:val="00BA51DD"/>
    <w:rsid w:val="00BB543E"/>
    <w:rsid w:val="00BC268F"/>
    <w:rsid w:val="00BD5E92"/>
    <w:rsid w:val="00BD7C10"/>
    <w:rsid w:val="00C8472A"/>
    <w:rsid w:val="00CD735C"/>
    <w:rsid w:val="00D16CF4"/>
    <w:rsid w:val="00D42182"/>
    <w:rsid w:val="00D96F14"/>
    <w:rsid w:val="00DA0565"/>
    <w:rsid w:val="00E507A2"/>
    <w:rsid w:val="00F61D13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2EA64"/>
  <w15:docId w15:val="{2E7B6698-8B2C-433D-9E1C-BA69D1E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08" w:right="137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B4C5C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C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ibe-event-date-start">
    <w:name w:val="tribe-event-date-start"/>
    <w:basedOn w:val="DefaultParagraphFont"/>
    <w:rsid w:val="00857C72"/>
  </w:style>
  <w:style w:type="character" w:customStyle="1" w:styleId="tribe-event-time">
    <w:name w:val="tribe-event-time"/>
    <w:basedOn w:val="DefaultParagraphFont"/>
    <w:rsid w:val="00857C72"/>
  </w:style>
  <w:style w:type="paragraph" w:styleId="NormalWeb">
    <w:name w:val="Normal (Web)"/>
    <w:basedOn w:val="Normal"/>
    <w:uiPriority w:val="99"/>
    <w:semiHidden/>
    <w:unhideWhenUsed/>
    <w:rsid w:val="00857C7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57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2275</Characters>
  <Application>Microsoft Office Word</Application>
  <DocSecurity>0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- October 2021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- October 2021</dc:title>
  <dc:creator>vguerrero3</dc:creator>
  <cp:lastModifiedBy>Guerrero, Valerie Z</cp:lastModifiedBy>
  <cp:revision>6</cp:revision>
  <dcterms:created xsi:type="dcterms:W3CDTF">2022-08-22T22:01:00Z</dcterms:created>
  <dcterms:modified xsi:type="dcterms:W3CDTF">2024-01-17T16:13:00Z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  <property fmtid="{D5CDD505-2E9C-101B-9397-08002B2CF9AE}" pid="5" name="GrammarlyDocumentId">
    <vt:lpwstr>5bd27985d6314df06b4f0330d5cd9a2b2e7f9b24d663c9fc0f7498a2c5fc4f2d</vt:lpwstr>
  </property>
</Properties>
</file>