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32BC" w14:textId="77777777" w:rsidR="000B164B" w:rsidRDefault="000B164B" w:rsidP="00DE668F">
      <w:pPr>
        <w:ind w:left="720" w:hanging="360"/>
        <w:contextualSpacing/>
      </w:pPr>
    </w:p>
    <w:p w14:paraId="28C84C8C" w14:textId="77777777" w:rsidR="000B164B" w:rsidRDefault="000B164B" w:rsidP="000B164B">
      <w:pPr>
        <w:pStyle w:val="NoSpacing"/>
        <w:contextualSpacing/>
        <w:rPr>
          <w:rFonts w:cstheme="minorHAnsi"/>
        </w:rPr>
      </w:pPr>
    </w:p>
    <w:p w14:paraId="056E4969" w14:textId="26AF2918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61520A6B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2E1CDA">
        <w:rPr>
          <w:rFonts w:cstheme="minorHAnsi"/>
        </w:rPr>
        <w:t>March</w:t>
      </w:r>
      <w:r w:rsidR="00095C69">
        <w:rPr>
          <w:rFonts w:cstheme="minorHAnsi"/>
        </w:rPr>
        <w:t xml:space="preserve"> 2025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6E4921F6" w14:textId="7A81608B" w:rsidR="007E168C" w:rsidRDefault="00B6543B" w:rsidP="78B6F067">
      <w:pPr>
        <w:pStyle w:val="ListParagraph"/>
        <w:numPr>
          <w:ilvl w:val="0"/>
          <w:numId w:val="30"/>
        </w:numPr>
      </w:pPr>
      <w:r w:rsidRPr="78B6F067">
        <w:rPr>
          <w:b/>
          <w:bCs/>
        </w:rPr>
        <w:t>Faculty Affairs Update</w:t>
      </w:r>
      <w:r w:rsidRPr="78B6F067">
        <w:t xml:space="preserve"> – Dr. Nahid Rianon, Associate Dean for Faculty Affairs</w:t>
      </w:r>
    </w:p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21B05939" w14:textId="77777777" w:rsidR="000B164B" w:rsidRDefault="01AAC7E3" w:rsidP="78B6F067">
      <w:pPr>
        <w:pStyle w:val="NoSpacing"/>
        <w:numPr>
          <w:ilvl w:val="1"/>
          <w:numId w:val="28"/>
        </w:numPr>
        <w:tabs>
          <w:tab w:val="left" w:pos="2580"/>
        </w:tabs>
        <w:contextualSpacing/>
      </w:pPr>
      <w:r w:rsidRPr="78B6F067">
        <w:rPr>
          <w:b/>
          <w:bCs/>
        </w:rPr>
        <w:t>Nomination</w:t>
      </w:r>
      <w:r w:rsidR="00914EAF">
        <w:rPr>
          <w:b/>
          <w:bCs/>
        </w:rPr>
        <w:t>s</w:t>
      </w:r>
      <w:r w:rsidRPr="78B6F067">
        <w:rPr>
          <w:b/>
          <w:bCs/>
        </w:rPr>
        <w:t xml:space="preserve"> for</w:t>
      </w:r>
      <w:r w:rsidR="001B1AA8" w:rsidRPr="78B6F067">
        <w:rPr>
          <w:b/>
          <w:bCs/>
        </w:rPr>
        <w:t xml:space="preserve"> 2025-2026 Faculty Senate </w:t>
      </w:r>
      <w:r w:rsidR="1259A89A" w:rsidRPr="78B6F067">
        <w:rPr>
          <w:b/>
          <w:bCs/>
        </w:rPr>
        <w:t xml:space="preserve">Secretary, </w:t>
      </w:r>
      <w:r w:rsidR="001B1AA8" w:rsidRPr="78B6F067">
        <w:rPr>
          <w:b/>
          <w:bCs/>
        </w:rPr>
        <w:t>Chair</w:t>
      </w:r>
      <w:r w:rsidR="000B164B">
        <w:rPr>
          <w:b/>
          <w:bCs/>
        </w:rPr>
        <w:t>-</w:t>
      </w:r>
      <w:r w:rsidR="001B1AA8" w:rsidRPr="78B6F067">
        <w:rPr>
          <w:b/>
          <w:bCs/>
        </w:rPr>
        <w:t>Elect</w:t>
      </w:r>
      <w:r w:rsidR="55D41F7E" w:rsidRPr="78B6F067">
        <w:rPr>
          <w:b/>
          <w:bCs/>
        </w:rPr>
        <w:t>,</w:t>
      </w:r>
      <w:r w:rsidR="001B1AA8" w:rsidRPr="78B6F067">
        <w:rPr>
          <w:b/>
          <w:bCs/>
        </w:rPr>
        <w:t xml:space="preserve"> and Secretary</w:t>
      </w:r>
      <w:r w:rsidR="000B164B">
        <w:rPr>
          <w:b/>
          <w:bCs/>
        </w:rPr>
        <w:t>-</w:t>
      </w:r>
      <w:r w:rsidR="001B1AA8" w:rsidRPr="78B6F067">
        <w:rPr>
          <w:b/>
          <w:bCs/>
        </w:rPr>
        <w:t>Elect Needed</w:t>
      </w:r>
      <w:r w:rsidR="000B164B">
        <w:rPr>
          <w:b/>
          <w:bCs/>
        </w:rPr>
        <w:t xml:space="preserve"> </w:t>
      </w:r>
      <w:r w:rsidR="001B1AA8" w:rsidRPr="78B6F067">
        <w:t xml:space="preserve">– </w:t>
      </w:r>
    </w:p>
    <w:p w14:paraId="0B10A14C" w14:textId="40A1FE94" w:rsidR="001B1AA8" w:rsidRDefault="001B1AA8" w:rsidP="000B164B">
      <w:pPr>
        <w:pStyle w:val="NoSpacing"/>
        <w:tabs>
          <w:tab w:val="left" w:pos="2580"/>
        </w:tabs>
        <w:ind w:left="1350"/>
        <w:contextualSpacing/>
      </w:pPr>
      <w:r w:rsidRPr="78B6F067">
        <w:t>Dr. Erin Fox, Chair MMS Faculty Senate</w:t>
      </w:r>
    </w:p>
    <w:p w14:paraId="76FB0E4F" w14:textId="1090FC8F" w:rsidR="00662C59" w:rsidRPr="00662C59" w:rsidRDefault="000B164B" w:rsidP="78B6F067">
      <w:pPr>
        <w:pStyle w:val="NoSpacing"/>
        <w:numPr>
          <w:ilvl w:val="1"/>
          <w:numId w:val="28"/>
        </w:numPr>
        <w:tabs>
          <w:tab w:val="left" w:pos="2580"/>
        </w:tabs>
        <w:contextualSpacing/>
      </w:pPr>
      <w:r>
        <w:rPr>
          <w:b/>
          <w:bCs/>
        </w:rPr>
        <w:t xml:space="preserve">Committee on </w:t>
      </w:r>
      <w:r w:rsidR="00545EE0" w:rsidRPr="78B6F067">
        <w:rPr>
          <w:b/>
          <w:bCs/>
        </w:rPr>
        <w:t>C</w:t>
      </w:r>
      <w:r>
        <w:rPr>
          <w:b/>
          <w:bCs/>
        </w:rPr>
        <w:t>ommittees</w:t>
      </w:r>
      <w:r w:rsidR="00545EE0" w:rsidRPr="78B6F067">
        <w:rPr>
          <w:b/>
          <w:bCs/>
        </w:rPr>
        <w:t xml:space="preserve"> nominations</w:t>
      </w:r>
      <w:r>
        <w:rPr>
          <w:b/>
          <w:bCs/>
        </w:rPr>
        <w:t xml:space="preserve"> </w:t>
      </w:r>
      <w:r w:rsidR="73AFD5B4" w:rsidRPr="78B6F067">
        <w:t>– Dr. Summer Ott, Past-Chair MMS Faculty Senate</w:t>
      </w:r>
    </w:p>
    <w:p w14:paraId="73EC4B2A" w14:textId="77777777" w:rsidR="000B164B" w:rsidRPr="000B164B" w:rsidRDefault="00A81BA8" w:rsidP="0035354A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78B6F067">
        <w:rPr>
          <w:b/>
          <w:bCs/>
        </w:rPr>
        <w:t xml:space="preserve">UTHealth </w:t>
      </w:r>
      <w:r w:rsidR="000D3E24" w:rsidRPr="78B6F067">
        <w:rPr>
          <w:b/>
          <w:bCs/>
        </w:rPr>
        <w:t>Update</w:t>
      </w:r>
      <w:r w:rsidR="000B164B">
        <w:rPr>
          <w:b/>
          <w:bCs/>
        </w:rPr>
        <w:t xml:space="preserve"> </w:t>
      </w:r>
      <w:r w:rsidR="000D3E24" w:rsidRPr="78B6F067">
        <w:t xml:space="preserve">– </w:t>
      </w:r>
      <w:r w:rsidRPr="78B6F067">
        <w:t>Dr. Kevin Mo</w:t>
      </w:r>
      <w:r w:rsidR="00915286" w:rsidRPr="78B6F067">
        <w:t>ra</w:t>
      </w:r>
      <w:r w:rsidRPr="78B6F067">
        <w:t>no</w:t>
      </w:r>
      <w:r w:rsidR="000D3E24" w:rsidRPr="78B6F067">
        <w:t xml:space="preserve">, </w:t>
      </w:r>
      <w:r w:rsidR="00915286" w:rsidRPr="78B6F067">
        <w:t xml:space="preserve">Senior Vice President, Academic and Faculty Affairs, </w:t>
      </w:r>
    </w:p>
    <w:p w14:paraId="588823A9" w14:textId="19AF44BA" w:rsidR="00915286" w:rsidRPr="0035354A" w:rsidRDefault="00915286" w:rsidP="000B164B">
      <w:pPr>
        <w:pStyle w:val="NoSpacing"/>
        <w:tabs>
          <w:tab w:val="left" w:pos="2580"/>
        </w:tabs>
        <w:ind w:left="1350"/>
        <w:contextualSpacing/>
        <w:rPr>
          <w:rFonts w:cstheme="minorHAnsi"/>
        </w:rPr>
      </w:pPr>
      <w:r w:rsidRPr="78B6F067">
        <w:t>UTHealth Houston</w:t>
      </w:r>
    </w:p>
    <w:p w14:paraId="007CD14D" w14:textId="61ADBA7B" w:rsidR="2E68144E" w:rsidRDefault="2E68144E" w:rsidP="78B6F067">
      <w:pPr>
        <w:pStyle w:val="NoSpacing"/>
        <w:numPr>
          <w:ilvl w:val="1"/>
          <w:numId w:val="28"/>
        </w:numPr>
        <w:tabs>
          <w:tab w:val="left" w:pos="2580"/>
        </w:tabs>
        <w:contextualSpacing/>
      </w:pPr>
      <w:r w:rsidRPr="78B6F067">
        <w:rPr>
          <w:b/>
          <w:bCs/>
        </w:rPr>
        <w:t xml:space="preserve">Curriculum Committee Annual </w:t>
      </w:r>
      <w:r w:rsidR="3FC2B446" w:rsidRPr="78B6F067">
        <w:rPr>
          <w:b/>
          <w:bCs/>
        </w:rPr>
        <w:t>Report</w:t>
      </w:r>
      <w:r w:rsidR="000B164B">
        <w:rPr>
          <w:b/>
          <w:bCs/>
        </w:rPr>
        <w:t xml:space="preserve"> </w:t>
      </w:r>
      <w:r w:rsidRPr="78B6F067">
        <w:t>– Dr. Chase Findley, Curriculum Committee</w:t>
      </w:r>
      <w:r w:rsidR="000B164B">
        <w:t xml:space="preserve"> Chair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3423229F" w14:textId="77777777" w:rsidR="00B41597" w:rsidRPr="00B41597" w:rsidRDefault="00B06EEC" w:rsidP="00B41597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69E36EA9" w14:textId="00A77AEA" w:rsidR="00E125DD" w:rsidRPr="000B164B" w:rsidRDefault="002E67E0" w:rsidP="00B41597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B41597">
        <w:rPr>
          <w:rFonts w:cstheme="minorHAnsi"/>
          <w:color w:val="000000"/>
        </w:rPr>
        <w:t>The Institute of Perioperative Medicine will host its inaugural retreat from 8:30 a.m. until 8 p.m., April 18 at the TMC3 Collaborative Building.</w:t>
      </w:r>
      <w:r w:rsidR="00B41597" w:rsidRPr="00B41597">
        <w:rPr>
          <w:rFonts w:cstheme="minorHAnsi"/>
          <w:color w:val="000000"/>
        </w:rPr>
        <w:t xml:space="preserve"> To register: </w:t>
      </w:r>
      <w:hyperlink r:id="rId10" w:history="1">
        <w:r w:rsidR="00B41597" w:rsidRPr="00B41597">
          <w:rPr>
            <w:rStyle w:val="Hyperlink"/>
            <w:rFonts w:cstheme="minorHAnsi"/>
          </w:rPr>
          <w:t>https://docs.google.com/forms/d/e/1FAIpQLSem2eD22JapWnhogFeX1A2hd_i-TleBugFkQ6GYxD0RXJXJww/viewform</w:t>
        </w:r>
      </w:hyperlink>
      <w:r w:rsidR="00B41597" w:rsidRPr="00B41597">
        <w:rPr>
          <w:rFonts w:cstheme="minorHAnsi"/>
          <w:color w:val="000000"/>
        </w:rPr>
        <w:t xml:space="preserve"> </w:t>
      </w:r>
    </w:p>
    <w:p w14:paraId="54265581" w14:textId="77777777" w:rsidR="000B164B" w:rsidRPr="00B41597" w:rsidRDefault="000B164B" w:rsidP="000B164B">
      <w:pPr>
        <w:pStyle w:val="ListParagraph"/>
        <w:spacing w:after="0" w:line="240" w:lineRule="auto"/>
        <w:ind w:left="1350"/>
        <w:rPr>
          <w:rFonts w:eastAsia="Times New Roman" w:cstheme="minorHAnsi"/>
        </w:rPr>
      </w:pPr>
    </w:p>
    <w:p w14:paraId="3F2EF7B2" w14:textId="45D2B74F" w:rsidR="006F1D9C" w:rsidRPr="000B09EE" w:rsidRDefault="000F5369" w:rsidP="000B09EE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0F5369">
        <w:rPr>
          <w:rFonts w:eastAsia="Times New Roman" w:cstheme="minorHAnsi"/>
        </w:rPr>
        <w:t>Join the McGovern Center for Humanities and Ethics to celebrate the 20th Anniversary of the Center, at 6 p.m., Thursday, April 24 in the Fifth Floor Gallery.</w:t>
      </w:r>
      <w:r>
        <w:rPr>
          <w:rFonts w:eastAsia="Times New Roman" w:cstheme="minorHAnsi"/>
        </w:rPr>
        <w:t xml:space="preserve"> </w:t>
      </w:r>
      <w:r w:rsidR="006F1D9C">
        <w:rPr>
          <w:rFonts w:eastAsia="Times New Roman" w:cstheme="minorHAnsi"/>
        </w:rPr>
        <w:t xml:space="preserve"> To RSVP: </w:t>
      </w:r>
      <w:hyperlink r:id="rId11" w:history="1">
        <w:r w:rsidR="006F1D9C" w:rsidRPr="003916E8">
          <w:rPr>
            <w:rStyle w:val="Hyperlink"/>
            <w:rFonts w:eastAsia="Times New Roman" w:cstheme="minorHAnsi"/>
          </w:rPr>
          <w:t>https://docs.google.com/forms/d/e/1FAIpQLSdMLIFlssPZNb11XJAsQJH8t0uyg-ihAdsgLcFiqtT8POaCWw/viewform</w:t>
        </w:r>
      </w:hyperlink>
      <w:r w:rsidR="006F1D9C">
        <w:rPr>
          <w:rFonts w:eastAsia="Times New Roman" w:cstheme="minorHAnsi"/>
        </w:rPr>
        <w:t xml:space="preserve"> </w:t>
      </w:r>
    </w:p>
    <w:p w14:paraId="5A73DEC3" w14:textId="77777777" w:rsidR="00B41597" w:rsidRPr="00E125DD" w:rsidRDefault="00B41597" w:rsidP="00E125DD">
      <w:pPr>
        <w:spacing w:after="0" w:line="240" w:lineRule="auto"/>
        <w:ind w:left="99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447D095F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</w:t>
      </w:r>
      <w:r w:rsidR="002E1CDA">
        <w:rPr>
          <w:rFonts w:cstheme="minorHAnsi"/>
          <w:b/>
        </w:rPr>
        <w:t xml:space="preserve">May </w:t>
      </w:r>
      <w:r w:rsidR="00EE2BCD">
        <w:rPr>
          <w:rFonts w:cstheme="minorHAnsi"/>
          <w:b/>
        </w:rPr>
        <w:t>1</w:t>
      </w:r>
      <w:r w:rsidR="00486D23">
        <w:rPr>
          <w:rFonts w:cstheme="minorHAnsi"/>
          <w:b/>
        </w:rPr>
        <w:t>5</w:t>
      </w:r>
      <w:r w:rsidR="00601B4E">
        <w:rPr>
          <w:rFonts w:cstheme="minorHAnsi"/>
          <w:b/>
        </w:rPr>
        <w:t xml:space="preserve">, </w:t>
      </w:r>
      <w:proofErr w:type="gramStart"/>
      <w:r w:rsidR="00601B4E">
        <w:rPr>
          <w:rFonts w:cstheme="minorHAnsi"/>
          <w:b/>
        </w:rPr>
        <w:t>2025</w:t>
      </w:r>
      <w:proofErr w:type="gramEnd"/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2"/>
      <w:footerReference w:type="default" r:id="rId13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349D" w14:textId="77777777" w:rsidR="006907FF" w:rsidRDefault="006907FF" w:rsidP="00E33E7E">
      <w:pPr>
        <w:spacing w:after="0" w:line="240" w:lineRule="auto"/>
      </w:pPr>
      <w:r>
        <w:separator/>
      </w:r>
    </w:p>
  </w:endnote>
  <w:endnote w:type="continuationSeparator" w:id="0">
    <w:p w14:paraId="18032040" w14:textId="77777777" w:rsidR="006907FF" w:rsidRDefault="006907FF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4B6A60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13DE" w14:textId="77777777" w:rsidR="006907FF" w:rsidRDefault="006907FF" w:rsidP="00E33E7E">
      <w:pPr>
        <w:spacing w:after="0" w:line="240" w:lineRule="auto"/>
      </w:pPr>
      <w:r>
        <w:separator/>
      </w:r>
    </w:p>
  </w:footnote>
  <w:footnote w:type="continuationSeparator" w:id="0">
    <w:p w14:paraId="5C0E6781" w14:textId="77777777" w:rsidR="006907FF" w:rsidRDefault="006907FF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08B001D6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2E1CDA">
      <w:rPr>
        <w:rFonts w:eastAsia="Calibri" w:cstheme="minorHAnsi"/>
        <w:sz w:val="24"/>
        <w:szCs w:val="24"/>
      </w:rPr>
      <w:t>April 17</w:t>
    </w:r>
    <w:r w:rsidR="007119F3">
      <w:rPr>
        <w:rFonts w:eastAsia="Calibri" w:cstheme="minorHAnsi"/>
        <w:sz w:val="24"/>
        <w:szCs w:val="24"/>
      </w:rPr>
      <w:t xml:space="preserve">, </w:t>
    </w:r>
    <w:proofErr w:type="gramStart"/>
    <w:r w:rsidR="007119F3">
      <w:rPr>
        <w:rFonts w:eastAsia="Calibri" w:cstheme="minorHAnsi"/>
        <w:sz w:val="24"/>
        <w:szCs w:val="24"/>
      </w:rPr>
      <w:t>2025</w:t>
    </w:r>
    <w:proofErr w:type="gramEnd"/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17898">
    <w:abstractNumId w:val="16"/>
  </w:num>
  <w:num w:numId="2" w16cid:durableId="1083991429">
    <w:abstractNumId w:val="28"/>
  </w:num>
  <w:num w:numId="3" w16cid:durableId="1775205981">
    <w:abstractNumId w:val="23"/>
  </w:num>
  <w:num w:numId="4" w16cid:durableId="2053068458">
    <w:abstractNumId w:val="11"/>
  </w:num>
  <w:num w:numId="5" w16cid:durableId="105736049">
    <w:abstractNumId w:val="19"/>
  </w:num>
  <w:num w:numId="6" w16cid:durableId="373114401">
    <w:abstractNumId w:val="3"/>
  </w:num>
  <w:num w:numId="7" w16cid:durableId="79179065">
    <w:abstractNumId w:val="9"/>
  </w:num>
  <w:num w:numId="8" w16cid:durableId="383481803">
    <w:abstractNumId w:val="13"/>
  </w:num>
  <w:num w:numId="9" w16cid:durableId="342971513">
    <w:abstractNumId w:val="22"/>
  </w:num>
  <w:num w:numId="10" w16cid:durableId="1861697557">
    <w:abstractNumId w:val="15"/>
  </w:num>
  <w:num w:numId="11" w16cid:durableId="1450513656">
    <w:abstractNumId w:val="21"/>
  </w:num>
  <w:num w:numId="12" w16cid:durableId="275406343">
    <w:abstractNumId w:val="6"/>
  </w:num>
  <w:num w:numId="13" w16cid:durableId="764880331">
    <w:abstractNumId w:val="25"/>
  </w:num>
  <w:num w:numId="14" w16cid:durableId="1258096765">
    <w:abstractNumId w:val="24"/>
  </w:num>
  <w:num w:numId="15" w16cid:durableId="1911117059">
    <w:abstractNumId w:val="26"/>
  </w:num>
  <w:num w:numId="16" w16cid:durableId="1363431983">
    <w:abstractNumId w:val="20"/>
  </w:num>
  <w:num w:numId="17" w16cid:durableId="1366295049">
    <w:abstractNumId w:val="14"/>
  </w:num>
  <w:num w:numId="18" w16cid:durableId="1452819836">
    <w:abstractNumId w:val="1"/>
  </w:num>
  <w:num w:numId="19" w16cid:durableId="621421701">
    <w:abstractNumId w:val="2"/>
  </w:num>
  <w:num w:numId="20" w16cid:durableId="1459564517">
    <w:abstractNumId w:val="8"/>
  </w:num>
  <w:num w:numId="21" w16cid:durableId="2020764818">
    <w:abstractNumId w:val="7"/>
  </w:num>
  <w:num w:numId="22" w16cid:durableId="667828890">
    <w:abstractNumId w:val="12"/>
  </w:num>
  <w:num w:numId="23" w16cid:durableId="873813357">
    <w:abstractNumId w:val="0"/>
  </w:num>
  <w:num w:numId="24" w16cid:durableId="186870386">
    <w:abstractNumId w:val="5"/>
  </w:num>
  <w:num w:numId="25" w16cid:durableId="1041786713">
    <w:abstractNumId w:val="17"/>
  </w:num>
  <w:num w:numId="26" w16cid:durableId="1427264804">
    <w:abstractNumId w:val="27"/>
  </w:num>
  <w:num w:numId="27" w16cid:durableId="206911679">
    <w:abstractNumId w:val="4"/>
  </w:num>
  <w:num w:numId="28" w16cid:durableId="197352653">
    <w:abstractNumId w:val="29"/>
  </w:num>
  <w:num w:numId="29" w16cid:durableId="976569448">
    <w:abstractNumId w:val="10"/>
  </w:num>
  <w:num w:numId="30" w16cid:durableId="1430656727">
    <w:abstractNumId w:val="18"/>
  </w:num>
  <w:num w:numId="31" w16cid:durableId="7201373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33207"/>
    <w:rsid w:val="00042D7A"/>
    <w:rsid w:val="00051C01"/>
    <w:rsid w:val="00080C8B"/>
    <w:rsid w:val="000853F8"/>
    <w:rsid w:val="00092192"/>
    <w:rsid w:val="00095C69"/>
    <w:rsid w:val="000A102E"/>
    <w:rsid w:val="000B09EE"/>
    <w:rsid w:val="000B164B"/>
    <w:rsid w:val="000B5256"/>
    <w:rsid w:val="000D0341"/>
    <w:rsid w:val="000D114F"/>
    <w:rsid w:val="000D3E24"/>
    <w:rsid w:val="000D5BFF"/>
    <w:rsid w:val="000F508D"/>
    <w:rsid w:val="000F5369"/>
    <w:rsid w:val="00113358"/>
    <w:rsid w:val="0011509A"/>
    <w:rsid w:val="00123CB2"/>
    <w:rsid w:val="00140436"/>
    <w:rsid w:val="00147A85"/>
    <w:rsid w:val="00150B06"/>
    <w:rsid w:val="00160E53"/>
    <w:rsid w:val="001612F8"/>
    <w:rsid w:val="001620B7"/>
    <w:rsid w:val="00174FCF"/>
    <w:rsid w:val="0018517A"/>
    <w:rsid w:val="001863B5"/>
    <w:rsid w:val="00194CC4"/>
    <w:rsid w:val="001A4187"/>
    <w:rsid w:val="001B093C"/>
    <w:rsid w:val="001B137E"/>
    <w:rsid w:val="001B16AF"/>
    <w:rsid w:val="001B1AA8"/>
    <w:rsid w:val="001C36EE"/>
    <w:rsid w:val="001E251D"/>
    <w:rsid w:val="001E7176"/>
    <w:rsid w:val="001F077E"/>
    <w:rsid w:val="002025DF"/>
    <w:rsid w:val="00225FCF"/>
    <w:rsid w:val="00226914"/>
    <w:rsid w:val="0023764A"/>
    <w:rsid w:val="002402B3"/>
    <w:rsid w:val="00251BA8"/>
    <w:rsid w:val="0026743F"/>
    <w:rsid w:val="002716E9"/>
    <w:rsid w:val="002943CA"/>
    <w:rsid w:val="002B3833"/>
    <w:rsid w:val="002B591B"/>
    <w:rsid w:val="002B7CA8"/>
    <w:rsid w:val="002E1CDA"/>
    <w:rsid w:val="002E639E"/>
    <w:rsid w:val="002E67E0"/>
    <w:rsid w:val="002F0F3E"/>
    <w:rsid w:val="002F615B"/>
    <w:rsid w:val="003078FE"/>
    <w:rsid w:val="0031774D"/>
    <w:rsid w:val="00331C65"/>
    <w:rsid w:val="00333F11"/>
    <w:rsid w:val="003408A7"/>
    <w:rsid w:val="00345689"/>
    <w:rsid w:val="00347309"/>
    <w:rsid w:val="0035288D"/>
    <w:rsid w:val="0035354A"/>
    <w:rsid w:val="003579D5"/>
    <w:rsid w:val="00364B97"/>
    <w:rsid w:val="003834F9"/>
    <w:rsid w:val="00387EA8"/>
    <w:rsid w:val="003A257E"/>
    <w:rsid w:val="003B5CE9"/>
    <w:rsid w:val="003C63CD"/>
    <w:rsid w:val="003C6F0D"/>
    <w:rsid w:val="003D2044"/>
    <w:rsid w:val="003E5885"/>
    <w:rsid w:val="003E742F"/>
    <w:rsid w:val="003F149E"/>
    <w:rsid w:val="003F3B70"/>
    <w:rsid w:val="003F751B"/>
    <w:rsid w:val="0040236D"/>
    <w:rsid w:val="004056A5"/>
    <w:rsid w:val="0041508C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43166"/>
    <w:rsid w:val="00444D2D"/>
    <w:rsid w:val="00456450"/>
    <w:rsid w:val="00462F12"/>
    <w:rsid w:val="004741B8"/>
    <w:rsid w:val="00486D23"/>
    <w:rsid w:val="00496FF9"/>
    <w:rsid w:val="004A0199"/>
    <w:rsid w:val="004A14D7"/>
    <w:rsid w:val="004B6A5A"/>
    <w:rsid w:val="004B6A60"/>
    <w:rsid w:val="004C1AAB"/>
    <w:rsid w:val="004C7703"/>
    <w:rsid w:val="004E2BDE"/>
    <w:rsid w:val="004E496B"/>
    <w:rsid w:val="004E4F03"/>
    <w:rsid w:val="004E55F4"/>
    <w:rsid w:val="004F7065"/>
    <w:rsid w:val="005024A3"/>
    <w:rsid w:val="00507D5C"/>
    <w:rsid w:val="00522391"/>
    <w:rsid w:val="0053562E"/>
    <w:rsid w:val="0054551A"/>
    <w:rsid w:val="00545EE0"/>
    <w:rsid w:val="005537A6"/>
    <w:rsid w:val="00561B1A"/>
    <w:rsid w:val="00565590"/>
    <w:rsid w:val="00580C5D"/>
    <w:rsid w:val="00580FD2"/>
    <w:rsid w:val="00583556"/>
    <w:rsid w:val="00583809"/>
    <w:rsid w:val="00585D5F"/>
    <w:rsid w:val="00595279"/>
    <w:rsid w:val="005A22FC"/>
    <w:rsid w:val="005C0FEA"/>
    <w:rsid w:val="005D654E"/>
    <w:rsid w:val="005D69A3"/>
    <w:rsid w:val="005E509E"/>
    <w:rsid w:val="005E5C66"/>
    <w:rsid w:val="005E61FD"/>
    <w:rsid w:val="005F5CE5"/>
    <w:rsid w:val="005F6245"/>
    <w:rsid w:val="00601B4E"/>
    <w:rsid w:val="0061479A"/>
    <w:rsid w:val="0061566E"/>
    <w:rsid w:val="006218BA"/>
    <w:rsid w:val="0062512C"/>
    <w:rsid w:val="00633D84"/>
    <w:rsid w:val="00640C1D"/>
    <w:rsid w:val="00656767"/>
    <w:rsid w:val="00662C59"/>
    <w:rsid w:val="0067090E"/>
    <w:rsid w:val="006832E6"/>
    <w:rsid w:val="006907FF"/>
    <w:rsid w:val="00694E2F"/>
    <w:rsid w:val="00694E64"/>
    <w:rsid w:val="006A0756"/>
    <w:rsid w:val="006A4F1A"/>
    <w:rsid w:val="006A75A8"/>
    <w:rsid w:val="006C6325"/>
    <w:rsid w:val="006D1397"/>
    <w:rsid w:val="006E128E"/>
    <w:rsid w:val="006E5FB3"/>
    <w:rsid w:val="006E7B26"/>
    <w:rsid w:val="006F1D9C"/>
    <w:rsid w:val="006F5218"/>
    <w:rsid w:val="00707B1E"/>
    <w:rsid w:val="007119F3"/>
    <w:rsid w:val="00715D51"/>
    <w:rsid w:val="00720C6E"/>
    <w:rsid w:val="007226C2"/>
    <w:rsid w:val="0073116E"/>
    <w:rsid w:val="00731321"/>
    <w:rsid w:val="00735DAD"/>
    <w:rsid w:val="007373B4"/>
    <w:rsid w:val="0074107B"/>
    <w:rsid w:val="0075463E"/>
    <w:rsid w:val="007555FD"/>
    <w:rsid w:val="00757F7D"/>
    <w:rsid w:val="00786B6D"/>
    <w:rsid w:val="007874C9"/>
    <w:rsid w:val="007A18AF"/>
    <w:rsid w:val="007A3E5B"/>
    <w:rsid w:val="007A7482"/>
    <w:rsid w:val="007B493E"/>
    <w:rsid w:val="007B6A0F"/>
    <w:rsid w:val="007B78C1"/>
    <w:rsid w:val="007C03E7"/>
    <w:rsid w:val="007D587B"/>
    <w:rsid w:val="007D7773"/>
    <w:rsid w:val="007E168C"/>
    <w:rsid w:val="007E18F6"/>
    <w:rsid w:val="00803A81"/>
    <w:rsid w:val="00825679"/>
    <w:rsid w:val="008262D3"/>
    <w:rsid w:val="00827D00"/>
    <w:rsid w:val="008347D5"/>
    <w:rsid w:val="00841A5E"/>
    <w:rsid w:val="00847CAB"/>
    <w:rsid w:val="0085304C"/>
    <w:rsid w:val="0085408D"/>
    <w:rsid w:val="0087590C"/>
    <w:rsid w:val="00882006"/>
    <w:rsid w:val="008824F7"/>
    <w:rsid w:val="008A6632"/>
    <w:rsid w:val="008D7C94"/>
    <w:rsid w:val="008E01D3"/>
    <w:rsid w:val="008E1F7E"/>
    <w:rsid w:val="008E3E06"/>
    <w:rsid w:val="008F0C32"/>
    <w:rsid w:val="008F233C"/>
    <w:rsid w:val="008F3FC0"/>
    <w:rsid w:val="008F7AD8"/>
    <w:rsid w:val="009077B2"/>
    <w:rsid w:val="0091202F"/>
    <w:rsid w:val="00914D84"/>
    <w:rsid w:val="00914EAF"/>
    <w:rsid w:val="00915286"/>
    <w:rsid w:val="00927E9A"/>
    <w:rsid w:val="0093336A"/>
    <w:rsid w:val="00952EE6"/>
    <w:rsid w:val="0095617B"/>
    <w:rsid w:val="00965D41"/>
    <w:rsid w:val="00970E43"/>
    <w:rsid w:val="00975A18"/>
    <w:rsid w:val="009763E2"/>
    <w:rsid w:val="00981368"/>
    <w:rsid w:val="009837E5"/>
    <w:rsid w:val="009A0FC7"/>
    <w:rsid w:val="009C5C31"/>
    <w:rsid w:val="00A0001E"/>
    <w:rsid w:val="00A00E67"/>
    <w:rsid w:val="00A0320F"/>
    <w:rsid w:val="00A0532F"/>
    <w:rsid w:val="00A20000"/>
    <w:rsid w:val="00A27E8D"/>
    <w:rsid w:val="00A51D32"/>
    <w:rsid w:val="00A56824"/>
    <w:rsid w:val="00A67311"/>
    <w:rsid w:val="00A71EEB"/>
    <w:rsid w:val="00A768D8"/>
    <w:rsid w:val="00A81BA8"/>
    <w:rsid w:val="00A84D21"/>
    <w:rsid w:val="00AA50E6"/>
    <w:rsid w:val="00AB5DD1"/>
    <w:rsid w:val="00AC6DF8"/>
    <w:rsid w:val="00B06EEC"/>
    <w:rsid w:val="00B06F14"/>
    <w:rsid w:val="00B17AD4"/>
    <w:rsid w:val="00B2366B"/>
    <w:rsid w:val="00B23954"/>
    <w:rsid w:val="00B23DB0"/>
    <w:rsid w:val="00B312FD"/>
    <w:rsid w:val="00B344FD"/>
    <w:rsid w:val="00B41597"/>
    <w:rsid w:val="00B45A8B"/>
    <w:rsid w:val="00B503AD"/>
    <w:rsid w:val="00B559C0"/>
    <w:rsid w:val="00B6543B"/>
    <w:rsid w:val="00B772AA"/>
    <w:rsid w:val="00B80378"/>
    <w:rsid w:val="00B80996"/>
    <w:rsid w:val="00B82ACF"/>
    <w:rsid w:val="00BA79A6"/>
    <w:rsid w:val="00BB0847"/>
    <w:rsid w:val="00BB6D97"/>
    <w:rsid w:val="00BC12D5"/>
    <w:rsid w:val="00BD7B48"/>
    <w:rsid w:val="00C006AA"/>
    <w:rsid w:val="00C11F3A"/>
    <w:rsid w:val="00C24D14"/>
    <w:rsid w:val="00C4157B"/>
    <w:rsid w:val="00C433F3"/>
    <w:rsid w:val="00C56A75"/>
    <w:rsid w:val="00C57653"/>
    <w:rsid w:val="00C57B96"/>
    <w:rsid w:val="00C6548C"/>
    <w:rsid w:val="00C65FE2"/>
    <w:rsid w:val="00C73D2C"/>
    <w:rsid w:val="00C76585"/>
    <w:rsid w:val="00C979A0"/>
    <w:rsid w:val="00CA2C49"/>
    <w:rsid w:val="00CA5AED"/>
    <w:rsid w:val="00CA61D8"/>
    <w:rsid w:val="00CD2821"/>
    <w:rsid w:val="00CE520B"/>
    <w:rsid w:val="00CE5D06"/>
    <w:rsid w:val="00CF20A5"/>
    <w:rsid w:val="00D03F18"/>
    <w:rsid w:val="00D04E9B"/>
    <w:rsid w:val="00D06625"/>
    <w:rsid w:val="00D15048"/>
    <w:rsid w:val="00D26F46"/>
    <w:rsid w:val="00D311A1"/>
    <w:rsid w:val="00D374F0"/>
    <w:rsid w:val="00D435C0"/>
    <w:rsid w:val="00D53C65"/>
    <w:rsid w:val="00D5766E"/>
    <w:rsid w:val="00D602DF"/>
    <w:rsid w:val="00D70F91"/>
    <w:rsid w:val="00D74702"/>
    <w:rsid w:val="00D82BF7"/>
    <w:rsid w:val="00D8306D"/>
    <w:rsid w:val="00D842C6"/>
    <w:rsid w:val="00D86897"/>
    <w:rsid w:val="00D87884"/>
    <w:rsid w:val="00DA204E"/>
    <w:rsid w:val="00DA50A2"/>
    <w:rsid w:val="00DE668F"/>
    <w:rsid w:val="00DF3226"/>
    <w:rsid w:val="00E0549A"/>
    <w:rsid w:val="00E06D5C"/>
    <w:rsid w:val="00E125DD"/>
    <w:rsid w:val="00E13B3B"/>
    <w:rsid w:val="00E16E3A"/>
    <w:rsid w:val="00E20B5D"/>
    <w:rsid w:val="00E21564"/>
    <w:rsid w:val="00E2285A"/>
    <w:rsid w:val="00E33E7E"/>
    <w:rsid w:val="00E43615"/>
    <w:rsid w:val="00E65031"/>
    <w:rsid w:val="00E7057D"/>
    <w:rsid w:val="00E714BD"/>
    <w:rsid w:val="00E80105"/>
    <w:rsid w:val="00E87A19"/>
    <w:rsid w:val="00E93127"/>
    <w:rsid w:val="00E96A3E"/>
    <w:rsid w:val="00EA52B7"/>
    <w:rsid w:val="00EA77F7"/>
    <w:rsid w:val="00EB1399"/>
    <w:rsid w:val="00EC3892"/>
    <w:rsid w:val="00ED20F1"/>
    <w:rsid w:val="00EE2BCD"/>
    <w:rsid w:val="00EE7D93"/>
    <w:rsid w:val="00F117FF"/>
    <w:rsid w:val="00F11F7A"/>
    <w:rsid w:val="00F13C37"/>
    <w:rsid w:val="00F22BE3"/>
    <w:rsid w:val="00F30C2C"/>
    <w:rsid w:val="00F3239F"/>
    <w:rsid w:val="00F33696"/>
    <w:rsid w:val="00F34063"/>
    <w:rsid w:val="00F3531F"/>
    <w:rsid w:val="00F44E8A"/>
    <w:rsid w:val="00F63567"/>
    <w:rsid w:val="00F71075"/>
    <w:rsid w:val="00F745E3"/>
    <w:rsid w:val="00F85FF7"/>
    <w:rsid w:val="00F9434C"/>
    <w:rsid w:val="00FA2056"/>
    <w:rsid w:val="00FB6E07"/>
    <w:rsid w:val="00FC1469"/>
    <w:rsid w:val="00FD1D80"/>
    <w:rsid w:val="00FF7D70"/>
    <w:rsid w:val="01AAC7E3"/>
    <w:rsid w:val="03A72EAB"/>
    <w:rsid w:val="085724D7"/>
    <w:rsid w:val="0AD0A73E"/>
    <w:rsid w:val="0C3091D5"/>
    <w:rsid w:val="121317E9"/>
    <w:rsid w:val="1259A89A"/>
    <w:rsid w:val="13283702"/>
    <w:rsid w:val="1CD1C87E"/>
    <w:rsid w:val="2E68144E"/>
    <w:rsid w:val="3001491F"/>
    <w:rsid w:val="3FC2B446"/>
    <w:rsid w:val="40DEE8C4"/>
    <w:rsid w:val="49F6CCA8"/>
    <w:rsid w:val="4AA30B0B"/>
    <w:rsid w:val="55D41F7E"/>
    <w:rsid w:val="622A6771"/>
    <w:rsid w:val="728ACFB3"/>
    <w:rsid w:val="73AFD5B4"/>
    <w:rsid w:val="78B6F067"/>
    <w:rsid w:val="7DA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0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dMLIFlssPZNb11XJAsQJH8t0uyg-ihAdsgLcFiqtT8POaCW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m2eD22JapWnhogFeX1A2hd_i-TleBugFkQ6GYxD0RXJXJww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3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101</cp:revision>
  <cp:lastPrinted>2023-12-15T20:21:00Z</cp:lastPrinted>
  <dcterms:created xsi:type="dcterms:W3CDTF">2025-01-08T17:08:00Z</dcterms:created>
  <dcterms:modified xsi:type="dcterms:W3CDTF">2025-04-16T21:22:00Z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