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4969" w14:textId="7B39E9BD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6BAAFB1F" w14:textId="3AAC2395" w:rsidR="00CA5AED" w:rsidRDefault="00B23DB0" w:rsidP="00CA5AED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288D1081" w14:textId="0CE51592" w:rsidR="004416CD" w:rsidRPr="00D311A1" w:rsidRDefault="00C433F3" w:rsidP="00D311A1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>Review of Faculty Senate rules and responsibilities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738DFB42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095C69">
        <w:rPr>
          <w:rFonts w:cstheme="minorHAnsi"/>
        </w:rPr>
        <w:t>January 2025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56CF6B02" w14:textId="77777777" w:rsidR="007E168C" w:rsidRDefault="007E168C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</w:rPr>
        <w:t>Reports</w:t>
      </w:r>
    </w:p>
    <w:p w14:paraId="6E4921F6" w14:textId="0DB35BC2" w:rsidR="007E168C" w:rsidRDefault="007555FD" w:rsidP="007555FD">
      <w:pPr>
        <w:pStyle w:val="ListParagraph"/>
        <w:numPr>
          <w:ilvl w:val="0"/>
          <w:numId w:val="30"/>
        </w:numPr>
        <w:rPr>
          <w:rFonts w:cstheme="minorHAnsi"/>
        </w:rPr>
      </w:pPr>
      <w:r w:rsidRPr="007555FD">
        <w:rPr>
          <w:rFonts w:cstheme="minorHAnsi"/>
        </w:rPr>
        <w:t xml:space="preserve">Interfaculty Council Update – Dr. </w:t>
      </w:r>
      <w:r>
        <w:rPr>
          <w:rFonts w:cstheme="minorHAnsi"/>
        </w:rPr>
        <w:t>Barbara Orlando</w:t>
      </w:r>
      <w:r w:rsidRPr="007555FD">
        <w:rPr>
          <w:rFonts w:cstheme="minorHAnsi"/>
        </w:rPr>
        <w:t>, Faculty Senate Chair</w:t>
      </w:r>
      <w:r>
        <w:rPr>
          <w:rFonts w:cstheme="minorHAnsi"/>
        </w:rPr>
        <w:t>-Elect</w:t>
      </w:r>
    </w:p>
    <w:p w14:paraId="384FE52F" w14:textId="384554B5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76FB0E4F" w14:textId="00F05B8A" w:rsidR="00662C59" w:rsidRPr="00662C59" w:rsidRDefault="0091202F" w:rsidP="00A71EEB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91202F">
        <w:rPr>
          <w:rFonts w:cstheme="minorHAnsi"/>
          <w:b/>
          <w:bCs/>
        </w:rPr>
        <w:t>McGovern Center Updates</w:t>
      </w:r>
      <w:r w:rsidR="00C001AC">
        <w:rPr>
          <w:rFonts w:cstheme="minorHAnsi"/>
          <w:b/>
          <w:bCs/>
        </w:rPr>
        <w:t xml:space="preserve"> </w:t>
      </w:r>
      <w:r w:rsidR="00662C59" w:rsidRPr="007555FD">
        <w:rPr>
          <w:rFonts w:cstheme="minorHAnsi"/>
        </w:rPr>
        <w:t xml:space="preserve">– </w:t>
      </w:r>
      <w:r w:rsidR="00662C59">
        <w:rPr>
          <w:rFonts w:cstheme="minorHAnsi"/>
        </w:rPr>
        <w:t>Nathan Carlin, Director of McGovern Center for Humanities and Ethics</w:t>
      </w:r>
      <w:r w:rsidR="00662C59">
        <w:rPr>
          <w:rFonts w:cstheme="minorHAnsi"/>
          <w:b/>
          <w:bCs/>
        </w:rPr>
        <w:t xml:space="preserve"> </w:t>
      </w:r>
    </w:p>
    <w:p w14:paraId="08118F16" w14:textId="0B785C87" w:rsidR="00D80D4B" w:rsidRPr="00D80D4B" w:rsidRDefault="00D80D4B" w:rsidP="00D80D4B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  <w:b/>
          <w:bCs/>
        </w:rPr>
        <w:t xml:space="preserve">McGovern Medical School Updates </w:t>
      </w:r>
      <w:r w:rsidRPr="007555FD">
        <w:rPr>
          <w:rFonts w:cstheme="minorHAnsi"/>
        </w:rPr>
        <w:t>–</w:t>
      </w:r>
      <w:r>
        <w:rPr>
          <w:rFonts w:cstheme="minorHAnsi"/>
        </w:rPr>
        <w:t xml:space="preserve"> John Hancock, Executive Dean, MMS and Senior VP of Research Strategy and Innovation</w:t>
      </w:r>
    </w:p>
    <w:p w14:paraId="6C17BFCA" w14:textId="3398CD87" w:rsidR="00F9434C" w:rsidRPr="00662C59" w:rsidRDefault="00194CC4" w:rsidP="00662C59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194CC4">
        <w:rPr>
          <w:rFonts w:cstheme="minorHAnsi"/>
          <w:b/>
          <w:bCs/>
        </w:rPr>
        <w:t>MMS Office of Professionalism Overview</w:t>
      </w:r>
      <w:r w:rsidR="00C001AC">
        <w:rPr>
          <w:rFonts w:cstheme="minorHAnsi"/>
          <w:b/>
          <w:bCs/>
        </w:rPr>
        <w:t xml:space="preserve"> </w:t>
      </w:r>
      <w:r w:rsidR="00A71EEB" w:rsidRPr="007555FD">
        <w:rPr>
          <w:rFonts w:cstheme="minorHAnsi"/>
        </w:rPr>
        <w:t xml:space="preserve">– </w:t>
      </w:r>
      <w:r w:rsidR="00F63567">
        <w:rPr>
          <w:rFonts w:cstheme="minorHAnsi"/>
        </w:rPr>
        <w:t xml:space="preserve">John Riggs, </w:t>
      </w:r>
      <w:r w:rsidR="00BB6D97">
        <w:rPr>
          <w:rFonts w:cstheme="minorHAnsi"/>
        </w:rPr>
        <w:t>Assistant Dean for Professionalism, MMS</w:t>
      </w:r>
    </w:p>
    <w:p w14:paraId="0F15C59F" w14:textId="3F207681" w:rsidR="0085408D" w:rsidRPr="007C03E7" w:rsidRDefault="0085408D" w:rsidP="00DE668F">
      <w:pPr>
        <w:spacing w:after="0" w:line="240" w:lineRule="auto"/>
        <w:contextualSpacing/>
        <w:rPr>
          <w:rFonts w:eastAsia="Times New Roman" w:cstheme="minorHAnsi"/>
        </w:rPr>
      </w:pPr>
    </w:p>
    <w:p w14:paraId="0B575F81" w14:textId="0723F79F" w:rsidR="00D435C0" w:rsidRPr="007C03E7" w:rsidRDefault="00B06EEC" w:rsidP="00D435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552CB510" w14:textId="33BC7B7A" w:rsidR="00D06625" w:rsidRDefault="00B80378" w:rsidP="007D7773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B80378">
        <w:rPr>
          <w:rFonts w:cstheme="minorHAnsi"/>
        </w:rPr>
        <w:t>2025 Houston Orthopedic Trauma Symposium: Current Controversies</w:t>
      </w:r>
      <w:r>
        <w:rPr>
          <w:rFonts w:cstheme="minorHAnsi"/>
        </w:rPr>
        <w:t>, February 21</w:t>
      </w:r>
      <w:r w:rsidRPr="00B80378">
        <w:rPr>
          <w:rFonts w:cstheme="minorHAnsi"/>
          <w:vertAlign w:val="superscript"/>
        </w:rPr>
        <w:t>st</w:t>
      </w:r>
      <w:r w:rsidR="004E4F03">
        <w:rPr>
          <w:rFonts w:cstheme="minorHAnsi"/>
        </w:rPr>
        <w:t xml:space="preserve"> 8am-5:30pm at Hotel Zaza</w:t>
      </w:r>
      <w:r w:rsidR="002025DF">
        <w:rPr>
          <w:rFonts w:cstheme="minorHAnsi"/>
        </w:rPr>
        <w:t>, Memorial City</w:t>
      </w:r>
      <w:r w:rsidR="004E4F03">
        <w:rPr>
          <w:rFonts w:cstheme="minorHAnsi"/>
        </w:rPr>
        <w:t>. Registration</w:t>
      </w:r>
      <w:r w:rsidR="002025DF">
        <w:rPr>
          <w:rFonts w:cstheme="minorHAnsi"/>
        </w:rPr>
        <w:t xml:space="preserve">: </w:t>
      </w:r>
      <w:hyperlink r:id="rId10" w:history="1">
        <w:r w:rsidR="002025DF" w:rsidRPr="00013C4A">
          <w:rPr>
            <w:rStyle w:val="Hyperlink"/>
            <w:rFonts w:cstheme="minorHAnsi"/>
          </w:rPr>
          <w:t>https://med.uth.edu/ortho/education-training/trauma-symposium/</w:t>
        </w:r>
      </w:hyperlink>
      <w:r w:rsidR="002025DF">
        <w:rPr>
          <w:rFonts w:cstheme="minorHAnsi"/>
        </w:rPr>
        <w:t xml:space="preserve"> </w:t>
      </w:r>
    </w:p>
    <w:p w14:paraId="6849A991" w14:textId="77777777" w:rsidR="00D80D4B" w:rsidRPr="00D80D4B" w:rsidRDefault="00D80D4B" w:rsidP="00D80D4B">
      <w:pPr>
        <w:pStyle w:val="ListParagraph"/>
        <w:spacing w:after="0" w:line="240" w:lineRule="auto"/>
        <w:ind w:left="1350"/>
        <w:rPr>
          <w:rFonts w:cstheme="minorHAnsi"/>
          <w:sz w:val="10"/>
          <w:szCs w:val="10"/>
        </w:rPr>
      </w:pPr>
    </w:p>
    <w:p w14:paraId="17AC3191" w14:textId="719882FE" w:rsidR="00D80D4B" w:rsidRDefault="00D80D4B" w:rsidP="00D80D4B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D80D4B">
        <w:rPr>
          <w:rFonts w:cstheme="minorHAnsi"/>
        </w:rPr>
        <w:t>Grants 201: PI Operations and</w:t>
      </w:r>
      <w:r>
        <w:rPr>
          <w:rFonts w:cstheme="minorHAnsi"/>
        </w:rPr>
        <w:t xml:space="preserve"> </w:t>
      </w:r>
      <w:r w:rsidRPr="00D80D4B">
        <w:rPr>
          <w:rFonts w:cstheme="minorHAnsi"/>
        </w:rPr>
        <w:t>Leadership Training Program</w:t>
      </w:r>
      <w:r>
        <w:rPr>
          <w:rFonts w:cstheme="minorHAnsi"/>
        </w:rPr>
        <w:t xml:space="preserve">. In person sessions over 6-week period. Application Deadline: 2/25/2025 REGISTRATION LINK: </w:t>
      </w:r>
      <w:hyperlink r:id="rId11" w:history="1">
        <w:r w:rsidRPr="003615D2">
          <w:rPr>
            <w:rStyle w:val="Hyperlink"/>
            <w:rFonts w:cstheme="minorHAnsi"/>
          </w:rPr>
          <w:t>https://uthealth.questionpro.com/a/TakeSurvey?tt=/TqY2YDF1mUECHrPeIW9eQ%3D%3D</w:t>
        </w:r>
      </w:hyperlink>
    </w:p>
    <w:p w14:paraId="73B60973" w14:textId="77777777" w:rsidR="00D80D4B" w:rsidRPr="00D80D4B" w:rsidRDefault="00D80D4B" w:rsidP="00D80D4B">
      <w:pPr>
        <w:spacing w:after="0" w:line="240" w:lineRule="auto"/>
        <w:rPr>
          <w:rFonts w:cstheme="minorHAnsi"/>
          <w:sz w:val="10"/>
          <w:szCs w:val="10"/>
        </w:rPr>
      </w:pPr>
    </w:p>
    <w:p w14:paraId="5ABFD03F" w14:textId="7CBB4BB6" w:rsidR="00D80D4B" w:rsidRDefault="00D80D4B" w:rsidP="00D80D4B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TRC4 letter of intent due March 1 (</w:t>
      </w:r>
      <w:hyperlink r:id="rId12" w:history="1">
        <w:r w:rsidRPr="007D6951">
          <w:rPr>
            <w:rStyle w:val="Hyperlink"/>
            <w:rFonts w:cstheme="minorHAnsi"/>
          </w:rPr>
          <w:t>https://trc4.org</w:t>
        </w:r>
      </w:hyperlink>
      <w:r>
        <w:rPr>
          <w:rFonts w:cstheme="minorHAnsi"/>
        </w:rPr>
        <w:t xml:space="preserve">). Please also send LOIs to </w:t>
      </w:r>
      <w:hyperlink r:id="rId13" w:history="1">
        <w:r w:rsidRPr="007D6951">
          <w:rPr>
            <w:rStyle w:val="Hyperlink"/>
            <w:rFonts w:cstheme="minorHAnsi"/>
          </w:rPr>
          <w:t>charles.s.cox@uth.tmc.edu</w:t>
        </w:r>
      </w:hyperlink>
      <w:r>
        <w:rPr>
          <w:rFonts w:cstheme="minorHAnsi"/>
        </w:rPr>
        <w:t xml:space="preserve"> ahead of the deadline for UTHealth Houston TRC4 Advisory Committee planning purposes</w:t>
      </w:r>
    </w:p>
    <w:p w14:paraId="00054337" w14:textId="77777777" w:rsidR="00D80D4B" w:rsidRPr="00D80D4B" w:rsidRDefault="00D80D4B" w:rsidP="00D80D4B">
      <w:pPr>
        <w:spacing w:after="0" w:line="240" w:lineRule="auto"/>
        <w:rPr>
          <w:rFonts w:cstheme="minorHAnsi"/>
          <w:sz w:val="10"/>
          <w:szCs w:val="10"/>
        </w:rPr>
      </w:pPr>
    </w:p>
    <w:p w14:paraId="75C099CC" w14:textId="4AD16C4A" w:rsidR="000D5BFF" w:rsidRDefault="000D5BFF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0D5BFF">
        <w:rPr>
          <w:rFonts w:cstheme="minorHAnsi"/>
        </w:rPr>
        <w:t>Joint Child and Adolescent Psychiatry Conference on March 1 at the Cooley Center</w:t>
      </w:r>
      <w:r w:rsidR="005E5C66">
        <w:rPr>
          <w:rFonts w:cstheme="minorHAnsi"/>
        </w:rPr>
        <w:t xml:space="preserve">. Registration: </w:t>
      </w:r>
      <w:hyperlink r:id="rId14" w:history="1">
        <w:r w:rsidR="0067090E" w:rsidRPr="00AC64AD">
          <w:rPr>
            <w:rStyle w:val="Hyperlink"/>
            <w:rFonts w:cstheme="minorHAnsi"/>
          </w:rPr>
          <w:t>https://med.uth.edu/blog/2025/01/30/joint-psychiatry-conference-set-for-march-1/</w:t>
        </w:r>
      </w:hyperlink>
      <w:r w:rsidR="0067090E">
        <w:rPr>
          <w:rFonts w:cstheme="minorHAnsi"/>
        </w:rPr>
        <w:t xml:space="preserve"> </w:t>
      </w:r>
    </w:p>
    <w:p w14:paraId="3E9C56F4" w14:textId="77777777" w:rsidR="008A6A8A" w:rsidRPr="007D6D72" w:rsidRDefault="008A6A8A" w:rsidP="008A6A8A">
      <w:pPr>
        <w:pStyle w:val="ListParagraph"/>
        <w:rPr>
          <w:rFonts w:cstheme="minorHAnsi"/>
          <w:sz w:val="10"/>
          <w:szCs w:val="10"/>
        </w:rPr>
      </w:pPr>
    </w:p>
    <w:p w14:paraId="18ED9680" w14:textId="77777777" w:rsidR="00EC1476" w:rsidRDefault="008A6A8A" w:rsidP="00EC1476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8A6A8A">
        <w:rPr>
          <w:rFonts w:cstheme="minorHAnsi"/>
        </w:rPr>
        <w:t>The AAMC Board of Directors is seeking nominations for a junior faculty member to serve a two-year term, renewable once, beginning November 2025</w:t>
      </w:r>
      <w:r>
        <w:rPr>
          <w:rFonts w:cstheme="minorHAnsi"/>
        </w:rPr>
        <w:t xml:space="preserve">. </w:t>
      </w:r>
      <w:r w:rsidR="00092B9B">
        <w:rPr>
          <w:rFonts w:cstheme="minorHAnsi"/>
        </w:rPr>
        <w:t xml:space="preserve">Deadline for nominations is March 5, 2025 at 11:59PM. </w:t>
      </w:r>
      <w:r w:rsidR="007D6D72">
        <w:rPr>
          <w:rFonts w:cstheme="minorHAnsi"/>
        </w:rPr>
        <w:t xml:space="preserve">Criteria: </w:t>
      </w:r>
      <w:hyperlink r:id="rId15" w:history="1">
        <w:r w:rsidR="007D6D72" w:rsidRPr="007D6D72">
          <w:rPr>
            <w:rStyle w:val="Hyperlink"/>
            <w:rFonts w:cstheme="minorHAnsi"/>
          </w:rPr>
          <w:t>CriteriaforJuniorFacultyPosition-AAMCBOD-2025_50.pdf</w:t>
        </w:r>
      </w:hyperlink>
      <w:r w:rsidR="007D6D72">
        <w:rPr>
          <w:rFonts w:cstheme="minorHAnsi"/>
        </w:rPr>
        <w:t xml:space="preserve">  </w:t>
      </w:r>
      <w:r w:rsidR="007D6D72" w:rsidRPr="007D6D72">
        <w:rPr>
          <w:rFonts w:cstheme="minorHAnsi"/>
        </w:rPr>
        <w:t>O</w:t>
      </w:r>
      <w:r w:rsidRPr="007D6D72">
        <w:rPr>
          <w:rFonts w:cstheme="minorHAnsi"/>
        </w:rPr>
        <w:t xml:space="preserve">nline nomination </w:t>
      </w:r>
      <w:r w:rsidR="007D6D72" w:rsidRPr="007D6D72">
        <w:rPr>
          <w:rFonts w:cstheme="minorHAnsi"/>
        </w:rPr>
        <w:t xml:space="preserve">form: </w:t>
      </w:r>
      <w:hyperlink r:id="rId16" w:history="1">
        <w:r w:rsidR="007D6D72" w:rsidRPr="007D6D72">
          <w:rPr>
            <w:rStyle w:val="Hyperlink"/>
            <w:rFonts w:cstheme="minorHAnsi"/>
          </w:rPr>
          <w:t>https://www.abstractscorecard.com/cfp/submit/login.asp?EventKey=OMGUIFEV&amp;utm_source=sfmc&amp;utm_medium=email&amp;utm_campaign=cfas&amp;utm_content=newsletter</w:t>
        </w:r>
      </w:hyperlink>
      <w:r w:rsidR="007D6D72" w:rsidRPr="007D6D72">
        <w:rPr>
          <w:rFonts w:cstheme="minorHAnsi"/>
        </w:rPr>
        <w:t>.</w:t>
      </w:r>
    </w:p>
    <w:p w14:paraId="6DB36764" w14:textId="77777777" w:rsidR="00EC1476" w:rsidRPr="00EC1476" w:rsidRDefault="00EC1476" w:rsidP="00EC1476">
      <w:pPr>
        <w:pStyle w:val="ListParagraph"/>
        <w:rPr>
          <w:rFonts w:cstheme="minorHAnsi"/>
          <w:sz w:val="16"/>
          <w:szCs w:val="16"/>
        </w:rPr>
      </w:pPr>
    </w:p>
    <w:p w14:paraId="42CC2442" w14:textId="760264D6" w:rsidR="00EC1476" w:rsidRPr="00EC1476" w:rsidRDefault="00EC1476" w:rsidP="00EC1476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EC1476">
        <w:rPr>
          <w:rFonts w:cstheme="minorHAnsi"/>
        </w:rPr>
        <w:t>McGovern Excellence Awards presented by the MMS Women Faculty Forum – deadline extended to Friday, March 7, 2025</w:t>
      </w:r>
      <w:r>
        <w:rPr>
          <w:rFonts w:cstheme="minorHAnsi"/>
        </w:rPr>
        <w:t xml:space="preserve">: </w:t>
      </w:r>
      <w:hyperlink r:id="rId17" w:history="1">
        <w:r w:rsidRPr="007B6FCD">
          <w:rPr>
            <w:rStyle w:val="Hyperlink"/>
            <w:rFonts w:cstheme="minorHAnsi"/>
          </w:rPr>
          <w:t>https://med.uth.edu/wff/excellence-award-winners/</w:t>
        </w:r>
      </w:hyperlink>
      <w:r>
        <w:rPr>
          <w:rFonts w:cstheme="minorHAnsi"/>
        </w:rPr>
        <w:t xml:space="preserve"> </w:t>
      </w:r>
    </w:p>
    <w:p w14:paraId="78AFD325" w14:textId="77777777" w:rsidR="00D80D4B" w:rsidRPr="00D80D4B" w:rsidRDefault="00D80D4B" w:rsidP="00D80D4B">
      <w:pPr>
        <w:pStyle w:val="ListParagraph"/>
        <w:spacing w:after="0" w:line="240" w:lineRule="auto"/>
        <w:ind w:left="1350"/>
        <w:rPr>
          <w:rFonts w:cstheme="minorHAnsi"/>
        </w:rPr>
      </w:pPr>
    </w:p>
    <w:p w14:paraId="69E36EA9" w14:textId="492F521E" w:rsidR="00E125DD" w:rsidRPr="00E125DD" w:rsidRDefault="00E125DD" w:rsidP="00E125DD">
      <w:pPr>
        <w:spacing w:after="0" w:line="240" w:lineRule="auto"/>
        <w:ind w:left="990"/>
        <w:rPr>
          <w:rFonts w:cstheme="minorHAnsi"/>
        </w:rPr>
      </w:pP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098C7006" w:rsidR="00C73D2C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lastRenderedPageBreak/>
        <w:t>Next meet</w:t>
      </w:r>
      <w:r w:rsidR="00364B97" w:rsidRPr="007C03E7">
        <w:rPr>
          <w:rFonts w:cstheme="minorHAnsi"/>
          <w:b/>
        </w:rPr>
        <w:t xml:space="preserve">ing: </w:t>
      </w:r>
      <w:r w:rsidR="00456450">
        <w:rPr>
          <w:rFonts w:cstheme="minorHAnsi"/>
          <w:b/>
        </w:rPr>
        <w:t>March</w:t>
      </w:r>
      <w:r w:rsidR="00080C8B">
        <w:rPr>
          <w:rFonts w:cstheme="minorHAnsi"/>
          <w:b/>
        </w:rPr>
        <w:t xml:space="preserve"> 20</w:t>
      </w:r>
      <w:r w:rsidR="00601B4E">
        <w:rPr>
          <w:rFonts w:cstheme="minorHAnsi"/>
          <w:b/>
        </w:rPr>
        <w:t>, 2025</w:t>
      </w:r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p w14:paraId="7D0756B0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p w14:paraId="0EC4098E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sectPr w:rsidR="00B45A8B" w:rsidSect="00D435C0">
      <w:headerReference w:type="default" r:id="rId18"/>
      <w:footerReference w:type="default" r:id="rId19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AA39" w14:textId="77777777" w:rsidR="006218BA" w:rsidRDefault="006218BA" w:rsidP="00E33E7E">
      <w:pPr>
        <w:spacing w:after="0" w:line="240" w:lineRule="auto"/>
      </w:pPr>
      <w:r>
        <w:separator/>
      </w:r>
    </w:p>
  </w:endnote>
  <w:endnote w:type="continuationSeparator" w:id="0">
    <w:p w14:paraId="3266912A" w14:textId="77777777" w:rsidR="006218BA" w:rsidRDefault="006218BA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582B3394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</w:t>
    </w:r>
    <w:r w:rsidR="00B45A8B">
      <w:rPr>
        <w:rFonts w:cstheme="minorHAnsi"/>
        <w:sz w:val="24"/>
        <w:szCs w:val="24"/>
      </w:rPr>
      <w:t>3</w:t>
    </w:r>
    <w:r w:rsidR="007B6A0F" w:rsidRPr="007C03E7">
      <w:rPr>
        <w:rFonts w:cstheme="minorHAnsi"/>
        <w:sz w:val="24"/>
        <w:szCs w:val="24"/>
      </w:rPr>
      <w:t>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 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4B6A60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8FB3C" w14:textId="77777777" w:rsidR="006218BA" w:rsidRDefault="006218BA" w:rsidP="00E33E7E">
      <w:pPr>
        <w:spacing w:after="0" w:line="240" w:lineRule="auto"/>
      </w:pPr>
      <w:r>
        <w:separator/>
      </w:r>
    </w:p>
  </w:footnote>
  <w:footnote w:type="continuationSeparator" w:id="0">
    <w:p w14:paraId="3111DDD4" w14:textId="77777777" w:rsidR="006218BA" w:rsidRDefault="006218BA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29B6E064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095C69">
      <w:rPr>
        <w:rFonts w:eastAsia="Calibri" w:cstheme="minorHAnsi"/>
        <w:sz w:val="24"/>
        <w:szCs w:val="24"/>
      </w:rPr>
      <w:t>February 20</w:t>
    </w:r>
    <w:r w:rsidR="007119F3">
      <w:rPr>
        <w:rFonts w:eastAsia="Calibri" w:cstheme="minorHAnsi"/>
        <w:sz w:val="24"/>
        <w:szCs w:val="24"/>
      </w:rPr>
      <w:t>, 2025</w:t>
    </w:r>
    <w:r w:rsidR="007B6A0F" w:rsidRPr="007C03E7">
      <w:rPr>
        <w:rFonts w:eastAsia="Calibri" w:cstheme="minorHAnsi"/>
        <w:sz w:val="24"/>
        <w:szCs w:val="24"/>
      </w:rPr>
      <w:t xml:space="preserve">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642FC756" w14:textId="7A4CFD64" w:rsidR="00364B97" w:rsidRPr="007C03E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7020"/>
    <w:multiLevelType w:val="hybridMultilevel"/>
    <w:tmpl w:val="AA5861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4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7A15F7"/>
    <w:multiLevelType w:val="hybridMultilevel"/>
    <w:tmpl w:val="D084F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04216">
    <w:abstractNumId w:val="16"/>
  </w:num>
  <w:num w:numId="2" w16cid:durableId="1704162093">
    <w:abstractNumId w:val="28"/>
  </w:num>
  <w:num w:numId="3" w16cid:durableId="1523473157">
    <w:abstractNumId w:val="23"/>
  </w:num>
  <w:num w:numId="4" w16cid:durableId="1436630130">
    <w:abstractNumId w:val="11"/>
  </w:num>
  <w:num w:numId="5" w16cid:durableId="1106845252">
    <w:abstractNumId w:val="19"/>
  </w:num>
  <w:num w:numId="6" w16cid:durableId="2107654170">
    <w:abstractNumId w:val="3"/>
  </w:num>
  <w:num w:numId="7" w16cid:durableId="1100568577">
    <w:abstractNumId w:val="9"/>
  </w:num>
  <w:num w:numId="8" w16cid:durableId="1596670703">
    <w:abstractNumId w:val="13"/>
  </w:num>
  <w:num w:numId="9" w16cid:durableId="98723897">
    <w:abstractNumId w:val="22"/>
  </w:num>
  <w:num w:numId="10" w16cid:durableId="1606496284">
    <w:abstractNumId w:val="15"/>
  </w:num>
  <w:num w:numId="11" w16cid:durableId="920875400">
    <w:abstractNumId w:val="21"/>
  </w:num>
  <w:num w:numId="12" w16cid:durableId="1018580277">
    <w:abstractNumId w:val="6"/>
  </w:num>
  <w:num w:numId="13" w16cid:durableId="599678785">
    <w:abstractNumId w:val="25"/>
  </w:num>
  <w:num w:numId="14" w16cid:durableId="711467911">
    <w:abstractNumId w:val="24"/>
  </w:num>
  <w:num w:numId="15" w16cid:durableId="84542490">
    <w:abstractNumId w:val="26"/>
  </w:num>
  <w:num w:numId="16" w16cid:durableId="1610047687">
    <w:abstractNumId w:val="20"/>
  </w:num>
  <w:num w:numId="17" w16cid:durableId="1374842392">
    <w:abstractNumId w:val="14"/>
  </w:num>
  <w:num w:numId="18" w16cid:durableId="1132406076">
    <w:abstractNumId w:val="1"/>
  </w:num>
  <w:num w:numId="19" w16cid:durableId="850414130">
    <w:abstractNumId w:val="2"/>
  </w:num>
  <w:num w:numId="20" w16cid:durableId="1674795023">
    <w:abstractNumId w:val="8"/>
  </w:num>
  <w:num w:numId="21" w16cid:durableId="1049960840">
    <w:abstractNumId w:val="7"/>
  </w:num>
  <w:num w:numId="22" w16cid:durableId="89859523">
    <w:abstractNumId w:val="12"/>
  </w:num>
  <w:num w:numId="23" w16cid:durableId="1190099285">
    <w:abstractNumId w:val="0"/>
  </w:num>
  <w:num w:numId="24" w16cid:durableId="685596857">
    <w:abstractNumId w:val="5"/>
  </w:num>
  <w:num w:numId="25" w16cid:durableId="1303148434">
    <w:abstractNumId w:val="17"/>
  </w:num>
  <w:num w:numId="26" w16cid:durableId="194392604">
    <w:abstractNumId w:val="27"/>
  </w:num>
  <w:num w:numId="27" w16cid:durableId="2078164973">
    <w:abstractNumId w:val="4"/>
  </w:num>
  <w:num w:numId="28" w16cid:durableId="1687488227">
    <w:abstractNumId w:val="29"/>
  </w:num>
  <w:num w:numId="29" w16cid:durableId="1482651038">
    <w:abstractNumId w:val="10"/>
  </w:num>
  <w:num w:numId="30" w16cid:durableId="688926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33207"/>
    <w:rsid w:val="00042D7A"/>
    <w:rsid w:val="00051C01"/>
    <w:rsid w:val="00080C8B"/>
    <w:rsid w:val="000853F8"/>
    <w:rsid w:val="00092192"/>
    <w:rsid w:val="00092B9B"/>
    <w:rsid w:val="00095C69"/>
    <w:rsid w:val="000A102E"/>
    <w:rsid w:val="000B5256"/>
    <w:rsid w:val="000D0341"/>
    <w:rsid w:val="000D114F"/>
    <w:rsid w:val="000D5BFF"/>
    <w:rsid w:val="000F508D"/>
    <w:rsid w:val="00113358"/>
    <w:rsid w:val="00123CB2"/>
    <w:rsid w:val="00140436"/>
    <w:rsid w:val="00147A85"/>
    <w:rsid w:val="00150B06"/>
    <w:rsid w:val="00160E53"/>
    <w:rsid w:val="001612F8"/>
    <w:rsid w:val="00174FCF"/>
    <w:rsid w:val="0018517A"/>
    <w:rsid w:val="00194CC4"/>
    <w:rsid w:val="001A4187"/>
    <w:rsid w:val="001B093C"/>
    <w:rsid w:val="001B137E"/>
    <w:rsid w:val="001B16AF"/>
    <w:rsid w:val="001C36EE"/>
    <w:rsid w:val="001E251D"/>
    <w:rsid w:val="001E7176"/>
    <w:rsid w:val="001F077E"/>
    <w:rsid w:val="002025DF"/>
    <w:rsid w:val="00225FCF"/>
    <w:rsid w:val="00226914"/>
    <w:rsid w:val="0023764A"/>
    <w:rsid w:val="002402B3"/>
    <w:rsid w:val="00251BA8"/>
    <w:rsid w:val="0026743F"/>
    <w:rsid w:val="002716E9"/>
    <w:rsid w:val="002943CA"/>
    <w:rsid w:val="002B3833"/>
    <w:rsid w:val="002B591B"/>
    <w:rsid w:val="002B7CA8"/>
    <w:rsid w:val="002E639E"/>
    <w:rsid w:val="002F0F3E"/>
    <w:rsid w:val="003078FE"/>
    <w:rsid w:val="0031774D"/>
    <w:rsid w:val="00331C65"/>
    <w:rsid w:val="00333F11"/>
    <w:rsid w:val="003408A7"/>
    <w:rsid w:val="00345689"/>
    <w:rsid w:val="0035288D"/>
    <w:rsid w:val="003579D5"/>
    <w:rsid w:val="00364B97"/>
    <w:rsid w:val="003834F9"/>
    <w:rsid w:val="00387EA8"/>
    <w:rsid w:val="003A257E"/>
    <w:rsid w:val="003C63CD"/>
    <w:rsid w:val="003C6F0D"/>
    <w:rsid w:val="003D2044"/>
    <w:rsid w:val="003E5885"/>
    <w:rsid w:val="003E742F"/>
    <w:rsid w:val="003F3B70"/>
    <w:rsid w:val="003F751B"/>
    <w:rsid w:val="0040236D"/>
    <w:rsid w:val="004056A5"/>
    <w:rsid w:val="0041508C"/>
    <w:rsid w:val="00415EB3"/>
    <w:rsid w:val="004215C7"/>
    <w:rsid w:val="00424877"/>
    <w:rsid w:val="004315A7"/>
    <w:rsid w:val="00434D03"/>
    <w:rsid w:val="0043590B"/>
    <w:rsid w:val="00436928"/>
    <w:rsid w:val="004369C0"/>
    <w:rsid w:val="004416CD"/>
    <w:rsid w:val="00443166"/>
    <w:rsid w:val="00456450"/>
    <w:rsid w:val="00462F12"/>
    <w:rsid w:val="004741B8"/>
    <w:rsid w:val="00496FF9"/>
    <w:rsid w:val="004A0199"/>
    <w:rsid w:val="004A14D7"/>
    <w:rsid w:val="004B6A5A"/>
    <w:rsid w:val="004B6A60"/>
    <w:rsid w:val="004C7703"/>
    <w:rsid w:val="004E496B"/>
    <w:rsid w:val="004E4F03"/>
    <w:rsid w:val="004F7065"/>
    <w:rsid w:val="005024A3"/>
    <w:rsid w:val="00507D5C"/>
    <w:rsid w:val="00522391"/>
    <w:rsid w:val="00525D0A"/>
    <w:rsid w:val="0053562E"/>
    <w:rsid w:val="0054551A"/>
    <w:rsid w:val="005537A6"/>
    <w:rsid w:val="00561B1A"/>
    <w:rsid w:val="00580C5D"/>
    <w:rsid w:val="00580FD2"/>
    <w:rsid w:val="00583556"/>
    <w:rsid w:val="00583809"/>
    <w:rsid w:val="00585D5F"/>
    <w:rsid w:val="00595279"/>
    <w:rsid w:val="005A22FC"/>
    <w:rsid w:val="005C0FEA"/>
    <w:rsid w:val="005D654E"/>
    <w:rsid w:val="005D69A3"/>
    <w:rsid w:val="005E509E"/>
    <w:rsid w:val="005E5C66"/>
    <w:rsid w:val="005E61FD"/>
    <w:rsid w:val="005F5CE5"/>
    <w:rsid w:val="005F6245"/>
    <w:rsid w:val="00601B4E"/>
    <w:rsid w:val="0061479A"/>
    <w:rsid w:val="0061566E"/>
    <w:rsid w:val="006218BA"/>
    <w:rsid w:val="006234DC"/>
    <w:rsid w:val="0062512C"/>
    <w:rsid w:val="00633D84"/>
    <w:rsid w:val="00640C1D"/>
    <w:rsid w:val="00656767"/>
    <w:rsid w:val="00662C59"/>
    <w:rsid w:val="0067090E"/>
    <w:rsid w:val="00694E2F"/>
    <w:rsid w:val="00694E64"/>
    <w:rsid w:val="006A0756"/>
    <w:rsid w:val="006A4F1A"/>
    <w:rsid w:val="006A75A8"/>
    <w:rsid w:val="006D1397"/>
    <w:rsid w:val="006E128E"/>
    <w:rsid w:val="006E5FB3"/>
    <w:rsid w:val="006E7B26"/>
    <w:rsid w:val="006F5218"/>
    <w:rsid w:val="00707B1E"/>
    <w:rsid w:val="007119F3"/>
    <w:rsid w:val="00715D51"/>
    <w:rsid w:val="00720C6E"/>
    <w:rsid w:val="007226C2"/>
    <w:rsid w:val="00731321"/>
    <w:rsid w:val="00735DAD"/>
    <w:rsid w:val="007373B4"/>
    <w:rsid w:val="0074107B"/>
    <w:rsid w:val="0075463E"/>
    <w:rsid w:val="007555FD"/>
    <w:rsid w:val="00757F7D"/>
    <w:rsid w:val="00786B6D"/>
    <w:rsid w:val="007874C9"/>
    <w:rsid w:val="007A18AF"/>
    <w:rsid w:val="007A3E5B"/>
    <w:rsid w:val="007A7482"/>
    <w:rsid w:val="007A76E3"/>
    <w:rsid w:val="007B493E"/>
    <w:rsid w:val="007B6A0F"/>
    <w:rsid w:val="007B78C1"/>
    <w:rsid w:val="007C03E7"/>
    <w:rsid w:val="007D587B"/>
    <w:rsid w:val="007D6D72"/>
    <w:rsid w:val="007D7773"/>
    <w:rsid w:val="007E168C"/>
    <w:rsid w:val="00803A81"/>
    <w:rsid w:val="00825679"/>
    <w:rsid w:val="008262D3"/>
    <w:rsid w:val="00827D00"/>
    <w:rsid w:val="008347D5"/>
    <w:rsid w:val="00841A5E"/>
    <w:rsid w:val="00847CAB"/>
    <w:rsid w:val="0085304C"/>
    <w:rsid w:val="0085408D"/>
    <w:rsid w:val="0087590C"/>
    <w:rsid w:val="00882006"/>
    <w:rsid w:val="008824F7"/>
    <w:rsid w:val="008A6632"/>
    <w:rsid w:val="008A6A8A"/>
    <w:rsid w:val="008D7C94"/>
    <w:rsid w:val="008E01D3"/>
    <w:rsid w:val="008E1F7E"/>
    <w:rsid w:val="008E3E06"/>
    <w:rsid w:val="008F0C32"/>
    <w:rsid w:val="008F233C"/>
    <w:rsid w:val="008F7AD8"/>
    <w:rsid w:val="009077B2"/>
    <w:rsid w:val="0091202F"/>
    <w:rsid w:val="00914D84"/>
    <w:rsid w:val="0092592C"/>
    <w:rsid w:val="00927E9A"/>
    <w:rsid w:val="0093336A"/>
    <w:rsid w:val="00952EE6"/>
    <w:rsid w:val="0095617B"/>
    <w:rsid w:val="00965D41"/>
    <w:rsid w:val="00970E43"/>
    <w:rsid w:val="00975A18"/>
    <w:rsid w:val="009763E2"/>
    <w:rsid w:val="00981368"/>
    <w:rsid w:val="009837E5"/>
    <w:rsid w:val="009A0FC7"/>
    <w:rsid w:val="009B7E8B"/>
    <w:rsid w:val="009C5C31"/>
    <w:rsid w:val="00A0001E"/>
    <w:rsid w:val="00A00E67"/>
    <w:rsid w:val="00A0320F"/>
    <w:rsid w:val="00A0532F"/>
    <w:rsid w:val="00A20000"/>
    <w:rsid w:val="00A27E8D"/>
    <w:rsid w:val="00A51D32"/>
    <w:rsid w:val="00A71EEB"/>
    <w:rsid w:val="00A768D8"/>
    <w:rsid w:val="00A84D21"/>
    <w:rsid w:val="00AA50E6"/>
    <w:rsid w:val="00AB5DD1"/>
    <w:rsid w:val="00AC6DF8"/>
    <w:rsid w:val="00B06EEC"/>
    <w:rsid w:val="00B06F14"/>
    <w:rsid w:val="00B17AD4"/>
    <w:rsid w:val="00B2366B"/>
    <w:rsid w:val="00B23954"/>
    <w:rsid w:val="00B23DB0"/>
    <w:rsid w:val="00B312FD"/>
    <w:rsid w:val="00B344FD"/>
    <w:rsid w:val="00B45A8B"/>
    <w:rsid w:val="00B503AD"/>
    <w:rsid w:val="00B559C0"/>
    <w:rsid w:val="00B772AA"/>
    <w:rsid w:val="00B80378"/>
    <w:rsid w:val="00B80996"/>
    <w:rsid w:val="00BA568B"/>
    <w:rsid w:val="00BA79A6"/>
    <w:rsid w:val="00BB0847"/>
    <w:rsid w:val="00BB6D97"/>
    <w:rsid w:val="00BC12D5"/>
    <w:rsid w:val="00BD7B48"/>
    <w:rsid w:val="00C001AC"/>
    <w:rsid w:val="00C006AA"/>
    <w:rsid w:val="00C11F3A"/>
    <w:rsid w:val="00C24D14"/>
    <w:rsid w:val="00C4157B"/>
    <w:rsid w:val="00C433F3"/>
    <w:rsid w:val="00C57653"/>
    <w:rsid w:val="00C57B96"/>
    <w:rsid w:val="00C6548C"/>
    <w:rsid w:val="00C73D2C"/>
    <w:rsid w:val="00C76585"/>
    <w:rsid w:val="00CA5AED"/>
    <w:rsid w:val="00CA61D8"/>
    <w:rsid w:val="00CD2821"/>
    <w:rsid w:val="00CE520B"/>
    <w:rsid w:val="00CF20A5"/>
    <w:rsid w:val="00D03F18"/>
    <w:rsid w:val="00D04E9B"/>
    <w:rsid w:val="00D06625"/>
    <w:rsid w:val="00D15048"/>
    <w:rsid w:val="00D26F46"/>
    <w:rsid w:val="00D311A1"/>
    <w:rsid w:val="00D374F0"/>
    <w:rsid w:val="00D435C0"/>
    <w:rsid w:val="00D602DF"/>
    <w:rsid w:val="00D70F91"/>
    <w:rsid w:val="00D74702"/>
    <w:rsid w:val="00D80D4B"/>
    <w:rsid w:val="00D82BF7"/>
    <w:rsid w:val="00D8306D"/>
    <w:rsid w:val="00D86897"/>
    <w:rsid w:val="00DA204E"/>
    <w:rsid w:val="00DA50A2"/>
    <w:rsid w:val="00DE668F"/>
    <w:rsid w:val="00DF3226"/>
    <w:rsid w:val="00E0549A"/>
    <w:rsid w:val="00E125DD"/>
    <w:rsid w:val="00E13B3B"/>
    <w:rsid w:val="00E16E3A"/>
    <w:rsid w:val="00E20B5D"/>
    <w:rsid w:val="00E21564"/>
    <w:rsid w:val="00E2285A"/>
    <w:rsid w:val="00E33E7E"/>
    <w:rsid w:val="00E43615"/>
    <w:rsid w:val="00E65031"/>
    <w:rsid w:val="00E7057D"/>
    <w:rsid w:val="00E714BD"/>
    <w:rsid w:val="00E80105"/>
    <w:rsid w:val="00E87A19"/>
    <w:rsid w:val="00E93127"/>
    <w:rsid w:val="00E96A3E"/>
    <w:rsid w:val="00EA52B7"/>
    <w:rsid w:val="00EA77F7"/>
    <w:rsid w:val="00EB1399"/>
    <w:rsid w:val="00EC1476"/>
    <w:rsid w:val="00EC3892"/>
    <w:rsid w:val="00ED20F1"/>
    <w:rsid w:val="00EE7D93"/>
    <w:rsid w:val="00F11F7A"/>
    <w:rsid w:val="00F13C37"/>
    <w:rsid w:val="00F22BE3"/>
    <w:rsid w:val="00F30C2C"/>
    <w:rsid w:val="00F3239F"/>
    <w:rsid w:val="00F33696"/>
    <w:rsid w:val="00F34063"/>
    <w:rsid w:val="00F3531F"/>
    <w:rsid w:val="00F44E8A"/>
    <w:rsid w:val="00F550CA"/>
    <w:rsid w:val="00F63567"/>
    <w:rsid w:val="00F67183"/>
    <w:rsid w:val="00F71075"/>
    <w:rsid w:val="00F745E3"/>
    <w:rsid w:val="00F85FF7"/>
    <w:rsid w:val="00F9434C"/>
    <w:rsid w:val="00FA2056"/>
    <w:rsid w:val="00FB6E07"/>
    <w:rsid w:val="00FD1D80"/>
    <w:rsid w:val="00FF7D70"/>
    <w:rsid w:val="085724D7"/>
    <w:rsid w:val="0AD0A73E"/>
    <w:rsid w:val="121317E9"/>
    <w:rsid w:val="3001491F"/>
    <w:rsid w:val="40DEE8C4"/>
    <w:rsid w:val="49F6C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06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arles.s.cox@uth.tmc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rc4.org" TargetMode="External"/><Relationship Id="rId17" Type="http://schemas.openxmlformats.org/officeDocument/2006/relationships/hyperlink" Target="https://med.uth.edu/wff/excellence-award-winn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stractscorecard.com/cfp/submit/login.asp?EventKey=OMGUIFEV&amp;utm_source=sfmc&amp;utm_medium=email&amp;utm_campaign=cfas&amp;utm_content=newslett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health.questionpro.com/a/TakeSurvey?tt=/TqY2YDF1mUECHrPeIW9eQ%3D%3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bstractscorecard.com/uploads/cfp2/images/CriteriaforJuniorFacultyPosition-AAMCBOD-2025_50.pdf?utm_source=sfmc&amp;utm_medium=email&amp;utm_campaign=cfas&amp;utm_content=newsletter" TargetMode="External"/><Relationship Id="rId10" Type="http://schemas.openxmlformats.org/officeDocument/2006/relationships/hyperlink" Target="https://med.uth.edu/ortho/education-training/trauma-symposiu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.uth.edu/blog/2025/01/30/joint-psychiatry-conference-set-for-march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customXml/itemProps2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63</cp:revision>
  <cp:lastPrinted>2023-12-15T20:21:00Z</cp:lastPrinted>
  <dcterms:created xsi:type="dcterms:W3CDTF">2025-01-08T17:08:00Z</dcterms:created>
  <dcterms:modified xsi:type="dcterms:W3CDTF">2025-02-25T05:37:00Z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