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79273" w14:textId="77777777" w:rsidR="00A85CAE" w:rsidRDefault="00A17855" w:rsidP="00A85CA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13D1025" wp14:editId="0EA12B51">
            <wp:extent cx="1679257" cy="655320"/>
            <wp:effectExtent l="0" t="0" r="0" b="0"/>
            <wp:docPr id="812377343" name="Picture 1" descr="A colorful letter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377343" name="Picture 1" descr="A colorful letters on a black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920" cy="65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FA0C6" w14:textId="48352D57" w:rsidR="00A85CAE" w:rsidRDefault="00A85CAE" w:rsidP="00A85CAE">
      <w:pPr>
        <w:jc w:val="center"/>
        <w:rPr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8102E"/>
          <w:sz w:val="27"/>
          <w:szCs w:val="27"/>
          <w14:ligatures w14:val="none"/>
        </w:rPr>
        <w:t>T</w:t>
      </w:r>
      <w:r w:rsidRPr="00A85CAE">
        <w:rPr>
          <w:rFonts w:ascii="Times New Roman" w:eastAsia="Times New Roman" w:hAnsi="Times New Roman" w:cs="Times New Roman"/>
          <w:b/>
          <w:bCs/>
          <w:i/>
          <w:iCs/>
          <w:color w:val="C8102E"/>
          <w:sz w:val="27"/>
          <w:szCs w:val="27"/>
          <w14:ligatures w14:val="none"/>
        </w:rPr>
        <w:t xml:space="preserve">exas Educator’s Academies Collaborative for Health Professions </w:t>
      </w:r>
      <w:r>
        <w:rPr>
          <w:rFonts w:ascii="Times New Roman" w:eastAsia="Times New Roman" w:hAnsi="Times New Roman" w:cs="Times New Roman"/>
          <w:b/>
          <w:bCs/>
          <w:i/>
          <w:iCs/>
          <w:color w:val="C8102E"/>
          <w:sz w:val="27"/>
          <w:szCs w:val="27"/>
          <w14:ligatures w14:val="none"/>
        </w:rPr>
        <w:t>–</w:t>
      </w:r>
      <w:r w:rsidRPr="00A85CAE">
        <w:rPr>
          <w:rFonts w:ascii="Times New Roman" w:eastAsia="Times New Roman" w:hAnsi="Times New Roman" w:cs="Times New Roman"/>
          <w:b/>
          <w:bCs/>
          <w:i/>
          <w:iCs/>
          <w:color w:val="C8102E"/>
          <w:sz w:val="27"/>
          <w:szCs w:val="27"/>
          <w14:ligatures w14:val="none"/>
        </w:rPr>
        <w:t xml:space="preserve"> Southeast</w:t>
      </w:r>
    </w:p>
    <w:p w14:paraId="4B7D6D64" w14:textId="50258A9F" w:rsidR="00A85CAE" w:rsidRPr="00A85CAE" w:rsidRDefault="00A85CAE" w:rsidP="00A85CAE">
      <w:pPr>
        <w:jc w:val="center"/>
        <w:rPr>
          <w:b/>
          <w:bCs/>
          <w:sz w:val="32"/>
          <w:szCs w:val="32"/>
        </w:rPr>
      </w:pPr>
      <w:r w:rsidRPr="00A85CAE">
        <w:rPr>
          <w:rFonts w:ascii="Times New Roman" w:eastAsia="Times New Roman" w:hAnsi="Times New Roman" w:cs="Times New Roman"/>
          <w:b/>
          <w:bCs/>
          <w:color w:val="C8102E"/>
          <w:sz w:val="27"/>
          <w:szCs w:val="27"/>
          <w14:ligatures w14:val="none"/>
        </w:rPr>
        <w:t>202</w:t>
      </w:r>
      <w:r>
        <w:rPr>
          <w:rFonts w:ascii="Times New Roman" w:eastAsia="Times New Roman" w:hAnsi="Times New Roman" w:cs="Times New Roman"/>
          <w:b/>
          <w:bCs/>
          <w:color w:val="C8102E"/>
          <w:sz w:val="27"/>
          <w:szCs w:val="27"/>
          <w14:ligatures w14:val="none"/>
        </w:rPr>
        <w:t>4</w:t>
      </w:r>
      <w:r w:rsidRPr="00A85CAE">
        <w:rPr>
          <w:rFonts w:ascii="Times New Roman" w:eastAsia="Times New Roman" w:hAnsi="Times New Roman" w:cs="Times New Roman"/>
          <w:b/>
          <w:bCs/>
          <w:color w:val="C8102E"/>
          <w:sz w:val="27"/>
          <w:szCs w:val="27"/>
          <w14:ligatures w14:val="none"/>
        </w:rPr>
        <w:t xml:space="preserve"> TEACH-S Educational Symposium</w:t>
      </w:r>
    </w:p>
    <w:p w14:paraId="069974ED" w14:textId="77777777" w:rsidR="00A85CAE" w:rsidRDefault="00A85CAE" w:rsidP="00A85CAE">
      <w:pPr>
        <w:shd w:val="clear" w:color="auto" w:fill="FFFFFF"/>
        <w:jc w:val="center"/>
        <w:rPr>
          <w:rFonts w:ascii="Source Sans Pro" w:eastAsia="Times New Roman" w:hAnsi="Source Sans Pro" w:cs="Times New Roman"/>
          <w:b/>
          <w:bCs/>
          <w:color w:val="111111"/>
          <w:sz w:val="30"/>
          <w:szCs w:val="30"/>
          <w14:ligatures w14:val="none"/>
        </w:rPr>
      </w:pPr>
    </w:p>
    <w:p w14:paraId="4AA216DE" w14:textId="4865BC42" w:rsidR="00A85CAE" w:rsidRDefault="00A85CAE" w:rsidP="00A85CAE">
      <w:pPr>
        <w:shd w:val="clear" w:color="auto" w:fill="FFFFFF"/>
        <w:jc w:val="center"/>
        <w:rPr>
          <w:rFonts w:eastAsia="Times New Roman"/>
          <w:color w:val="111111"/>
          <w:sz w:val="28"/>
          <w:szCs w:val="28"/>
          <w14:ligatures w14:val="none"/>
        </w:rPr>
      </w:pPr>
      <w:r w:rsidRPr="00A85CAE">
        <w:rPr>
          <w:rFonts w:eastAsia="Times New Roman"/>
          <w:b/>
          <w:bCs/>
          <w:color w:val="111111"/>
          <w:sz w:val="28"/>
          <w:szCs w:val="28"/>
          <w14:ligatures w14:val="none"/>
        </w:rPr>
        <w:t>Date:</w:t>
      </w:r>
      <w:r w:rsidRPr="00A85CAE">
        <w:rPr>
          <w:rFonts w:eastAsia="Times New Roman"/>
          <w:color w:val="111111"/>
          <w:sz w:val="28"/>
          <w:szCs w:val="28"/>
          <w14:ligatures w14:val="none"/>
        </w:rPr>
        <w:t> Friday, May 3, 2024</w:t>
      </w:r>
      <w:r w:rsidRPr="00A85CAE">
        <w:rPr>
          <w:rFonts w:eastAsia="Times New Roman"/>
          <w:color w:val="111111"/>
          <w:sz w:val="28"/>
          <w:szCs w:val="28"/>
          <w14:ligatures w14:val="none"/>
        </w:rPr>
        <w:br/>
      </w:r>
      <w:r w:rsidRPr="00A85CAE">
        <w:rPr>
          <w:rFonts w:eastAsia="Times New Roman"/>
          <w:b/>
          <w:bCs/>
          <w:color w:val="111111"/>
          <w:sz w:val="28"/>
          <w:szCs w:val="28"/>
          <w14:ligatures w14:val="none"/>
        </w:rPr>
        <w:t>Time:</w:t>
      </w:r>
      <w:r w:rsidRPr="00A85CAE">
        <w:rPr>
          <w:rFonts w:eastAsia="Times New Roman"/>
          <w:color w:val="111111"/>
          <w:sz w:val="28"/>
          <w:szCs w:val="28"/>
          <w14:ligatures w14:val="none"/>
        </w:rPr>
        <w:t> 7:30 a.m. - 3:30 p.m.</w:t>
      </w:r>
      <w:r w:rsidRPr="00A85CAE">
        <w:rPr>
          <w:rFonts w:eastAsia="Times New Roman"/>
          <w:color w:val="111111"/>
          <w:sz w:val="28"/>
          <w:szCs w:val="28"/>
          <w14:ligatures w14:val="none"/>
        </w:rPr>
        <w:br/>
      </w:r>
      <w:r w:rsidRPr="00A85CAE">
        <w:rPr>
          <w:rFonts w:eastAsia="Times New Roman"/>
          <w:b/>
          <w:bCs/>
          <w:color w:val="111111"/>
          <w:sz w:val="28"/>
          <w:szCs w:val="28"/>
          <w14:ligatures w14:val="none"/>
        </w:rPr>
        <w:t>Location:</w:t>
      </w:r>
      <w:r w:rsidRPr="00A85CAE">
        <w:rPr>
          <w:rFonts w:eastAsia="Times New Roman"/>
          <w:color w:val="111111"/>
          <w:sz w:val="28"/>
          <w:szCs w:val="28"/>
          <w14:ligatures w14:val="none"/>
        </w:rPr>
        <w:t> </w:t>
      </w:r>
      <w:r w:rsidR="002F348C">
        <w:rPr>
          <w:rFonts w:eastAsia="Times New Roman"/>
          <w:color w:val="111111"/>
          <w:sz w:val="28"/>
          <w:szCs w:val="28"/>
          <w14:ligatures w14:val="none"/>
        </w:rPr>
        <w:t xml:space="preserve">Health Education Center (HEC) at the </w:t>
      </w:r>
      <w:r w:rsidRPr="00A85CAE">
        <w:rPr>
          <w:rFonts w:eastAsia="Times New Roman"/>
          <w:color w:val="111111"/>
          <w:sz w:val="28"/>
          <w:szCs w:val="28"/>
          <w14:ligatures w14:val="none"/>
        </w:rPr>
        <w:t>University of Texas Medical Branch in Galveston, Texas</w:t>
      </w:r>
    </w:p>
    <w:p w14:paraId="10E0994A" w14:textId="465F9A11" w:rsidR="008C4904" w:rsidRPr="008C4904" w:rsidRDefault="008C4904" w:rsidP="00A85CAE">
      <w:pPr>
        <w:shd w:val="clear" w:color="auto" w:fill="FFFFFF"/>
        <w:jc w:val="center"/>
        <w:rPr>
          <w:rFonts w:eastAsia="Times New Roman"/>
          <w:i/>
          <w:iCs/>
          <w:color w:val="111111"/>
          <w:sz w:val="28"/>
          <w:szCs w:val="28"/>
          <w14:ligatures w14:val="none"/>
        </w:rPr>
      </w:pPr>
      <w:r w:rsidRPr="008C4904">
        <w:rPr>
          <w:rFonts w:eastAsia="Times New Roman"/>
          <w:i/>
          <w:iCs/>
          <w:color w:val="111111"/>
          <w:sz w:val="28"/>
          <w:szCs w:val="28"/>
          <w14:ligatures w14:val="none"/>
        </w:rPr>
        <w:t>This is an in-person event; no virtual option is available</w:t>
      </w:r>
      <w:r w:rsidR="00CF7520">
        <w:rPr>
          <w:rFonts w:eastAsia="Times New Roman"/>
          <w:i/>
          <w:iCs/>
          <w:color w:val="111111"/>
          <w:sz w:val="28"/>
          <w:szCs w:val="28"/>
          <w14:ligatures w14:val="none"/>
        </w:rPr>
        <w:t>.</w:t>
      </w:r>
    </w:p>
    <w:p w14:paraId="767F3973" w14:textId="65E85D26" w:rsidR="00A85CAE" w:rsidRDefault="00A85CAE" w:rsidP="002037A1">
      <w:pPr>
        <w:jc w:val="center"/>
        <w:rPr>
          <w:sz w:val="28"/>
          <w:szCs w:val="28"/>
        </w:rPr>
      </w:pPr>
      <w:r w:rsidRPr="00A85CAE">
        <w:rPr>
          <w:b/>
          <w:bCs/>
          <w:sz w:val="28"/>
          <w:szCs w:val="28"/>
        </w:rPr>
        <w:t xml:space="preserve">Conference Theme: </w:t>
      </w:r>
      <w:r w:rsidRPr="00A85CAE">
        <w:rPr>
          <w:sz w:val="28"/>
          <w:szCs w:val="28"/>
        </w:rPr>
        <w:t>Adapting Teaching and Learning in the Digital Era</w:t>
      </w:r>
    </w:p>
    <w:p w14:paraId="024F971F" w14:textId="7DD29DE9" w:rsidR="00AA70F2" w:rsidRDefault="00AA70F2" w:rsidP="002037A1">
      <w:pPr>
        <w:jc w:val="center"/>
        <w:rPr>
          <w:sz w:val="28"/>
          <w:szCs w:val="28"/>
        </w:rPr>
      </w:pPr>
      <w:r w:rsidRPr="00AA70F2">
        <w:rPr>
          <w:b/>
          <w:bCs/>
          <w:sz w:val="28"/>
          <w:szCs w:val="28"/>
        </w:rPr>
        <w:t>Website:</w:t>
      </w:r>
      <w:r>
        <w:rPr>
          <w:sz w:val="28"/>
          <w:szCs w:val="28"/>
        </w:rPr>
        <w:t xml:space="preserve"> </w:t>
      </w:r>
      <w:hyperlink r:id="rId8" w:history="1">
        <w:r w:rsidRPr="009D7E08">
          <w:rPr>
            <w:rStyle w:val="Hyperlink"/>
            <w:sz w:val="28"/>
            <w:szCs w:val="28"/>
          </w:rPr>
          <w:t>https://www.utmb.edu/amt/events/symposium-2024/home</w:t>
        </w:r>
      </w:hyperlink>
    </w:p>
    <w:p w14:paraId="2697F8DB" w14:textId="77777777" w:rsidR="00A85CAE" w:rsidRPr="00A85CAE" w:rsidRDefault="00A85CAE" w:rsidP="002037A1">
      <w:pPr>
        <w:jc w:val="center"/>
        <w:rPr>
          <w:b/>
          <w:bCs/>
          <w:sz w:val="28"/>
          <w:szCs w:val="28"/>
        </w:rPr>
      </w:pPr>
    </w:p>
    <w:p w14:paraId="3EAD970F" w14:textId="1E4A61D5" w:rsidR="002037A1" w:rsidRPr="00A85CAE" w:rsidRDefault="002037A1" w:rsidP="002037A1">
      <w:pPr>
        <w:jc w:val="center"/>
        <w:rPr>
          <w:b/>
          <w:bCs/>
          <w:sz w:val="28"/>
          <w:szCs w:val="28"/>
        </w:rPr>
      </w:pPr>
      <w:r w:rsidRPr="00A85CAE">
        <w:rPr>
          <w:b/>
          <w:bCs/>
          <w:sz w:val="28"/>
          <w:szCs w:val="28"/>
          <w:highlight w:val="yellow"/>
        </w:rPr>
        <w:t>Call for Proposals</w:t>
      </w:r>
      <w:r w:rsidRPr="00A85CAE">
        <w:rPr>
          <w:b/>
          <w:bCs/>
          <w:sz w:val="28"/>
          <w:szCs w:val="28"/>
        </w:rPr>
        <w:t xml:space="preserve"> </w:t>
      </w:r>
    </w:p>
    <w:p w14:paraId="11B42B85" w14:textId="15DF6797" w:rsidR="00A17855" w:rsidRPr="00A85CAE" w:rsidRDefault="00A17855" w:rsidP="00A17855">
      <w:pPr>
        <w:jc w:val="center"/>
        <w:rPr>
          <w:sz w:val="28"/>
          <w:szCs w:val="28"/>
        </w:rPr>
      </w:pPr>
      <w:r w:rsidRPr="00A85CAE">
        <w:rPr>
          <w:sz w:val="28"/>
          <w:szCs w:val="28"/>
        </w:rPr>
        <w:t>Proposals accepted between</w:t>
      </w:r>
      <w:r w:rsidR="00A85CAE">
        <w:rPr>
          <w:sz w:val="28"/>
          <w:szCs w:val="28"/>
        </w:rPr>
        <w:t xml:space="preserve"> </w:t>
      </w:r>
      <w:r w:rsidRPr="00A85CAE">
        <w:rPr>
          <w:sz w:val="28"/>
          <w:szCs w:val="28"/>
        </w:rPr>
        <w:t>January 5 and February 9, 2024</w:t>
      </w:r>
    </w:p>
    <w:p w14:paraId="47F63661" w14:textId="77777777" w:rsidR="00A17855" w:rsidRDefault="00A17855" w:rsidP="00A17855">
      <w:pPr>
        <w:jc w:val="center"/>
        <w:rPr>
          <w:sz w:val="25"/>
          <w:szCs w:val="25"/>
        </w:rPr>
      </w:pPr>
    </w:p>
    <w:p w14:paraId="417C8B61" w14:textId="5C8AB2D8" w:rsidR="00A17855" w:rsidRPr="00A85CAE" w:rsidRDefault="00A17855" w:rsidP="00A17855">
      <w:r>
        <w:t xml:space="preserve">Proposals can be submitted for the following categories: </w:t>
      </w:r>
      <w:r>
        <w:rPr>
          <w:b/>
          <w:bCs/>
        </w:rPr>
        <w:t xml:space="preserve">Abstracts, Workshops, Small Group Discussions, and a Special Student Panel. </w:t>
      </w:r>
      <w:r>
        <w:rPr>
          <w:b/>
          <w:bCs/>
          <w:color w:val="FF0000"/>
        </w:rPr>
        <w:t xml:space="preserve">Please note: Individuals may be the lead author on no more than two conference submissions. </w:t>
      </w:r>
      <w:r w:rsidR="00A85CAE" w:rsidRPr="00A85CAE">
        <w:t>Submission of work previously presented at educ</w:t>
      </w:r>
      <w:r w:rsidR="002037A1" w:rsidRPr="00A85CAE">
        <w:t>ational conferences</w:t>
      </w:r>
      <w:r w:rsidR="00A85CAE" w:rsidRPr="00A85CAE">
        <w:t xml:space="preserve"> is encouraged</w:t>
      </w:r>
      <w:r w:rsidR="002037A1" w:rsidRPr="00A85CAE">
        <w:t xml:space="preserve">. </w:t>
      </w:r>
    </w:p>
    <w:p w14:paraId="196BC761" w14:textId="77777777" w:rsidR="00A17855" w:rsidRDefault="00A17855" w:rsidP="00A17855">
      <w:pPr>
        <w:rPr>
          <w:b/>
          <w:bCs/>
          <w:highlight w:val="yellow"/>
        </w:rPr>
      </w:pPr>
    </w:p>
    <w:p w14:paraId="22BF541F" w14:textId="77777777" w:rsidR="00A17855" w:rsidRDefault="00A17855" w:rsidP="00A17855">
      <w:pPr>
        <w:rPr>
          <w:b/>
          <w:bCs/>
        </w:rPr>
      </w:pPr>
      <w:r>
        <w:rPr>
          <w:b/>
          <w:bCs/>
          <w:highlight w:val="yellow"/>
        </w:rPr>
        <w:t>ABSTRACTS:</w:t>
      </w:r>
      <w:r>
        <w:rPr>
          <w:b/>
          <w:bCs/>
        </w:rPr>
        <w:t xml:space="preserve">  </w:t>
      </w:r>
    </w:p>
    <w:p w14:paraId="63D6D906" w14:textId="77777777" w:rsidR="00A85CAE" w:rsidRDefault="00A17855" w:rsidP="00A85CAE">
      <w:r>
        <w:t>Abstracts describing educational innovations, educational research, or quality initiatives in education are welcome. </w:t>
      </w:r>
      <w:r w:rsidR="00A85CAE">
        <w:t xml:space="preserve">Accepted abstracts will be presented as posters or short oral presentations. </w:t>
      </w:r>
    </w:p>
    <w:p w14:paraId="61FBF123" w14:textId="4450A2BB" w:rsidR="00A17855" w:rsidRDefault="00A17855" w:rsidP="00A17855">
      <w:r>
        <w:t xml:space="preserve">Abstracts should describe work that has been implemented and </w:t>
      </w:r>
      <w:r>
        <w:rPr>
          <w:b/>
          <w:bCs/>
        </w:rPr>
        <w:t>results/outcomes information must be available.</w:t>
      </w:r>
      <w:r>
        <w:t xml:space="preserve"> Use the following headers within the abstract: </w:t>
      </w:r>
    </w:p>
    <w:p w14:paraId="195EB0F2" w14:textId="6CCDC94B" w:rsidR="00A17855" w:rsidRDefault="00A17855" w:rsidP="00A17855">
      <w:pPr>
        <w:ind w:firstLine="720"/>
      </w:pPr>
      <w:r>
        <w:rPr>
          <w:b/>
          <w:bCs/>
        </w:rPr>
        <w:t>For research abstracts</w:t>
      </w:r>
      <w:r>
        <w:t xml:space="preserve">: Introduction, Methods, Results, Conclusions </w:t>
      </w:r>
    </w:p>
    <w:p w14:paraId="60B6F699" w14:textId="774ADD15" w:rsidR="00A17855" w:rsidRDefault="00A17855" w:rsidP="00A17855">
      <w:pPr>
        <w:ind w:firstLine="720"/>
      </w:pPr>
      <w:r>
        <w:rPr>
          <w:b/>
          <w:bCs/>
        </w:rPr>
        <w:t>For innovation/quality initiatives</w:t>
      </w:r>
      <w:r>
        <w:t>: Introduction, Project Description, Outcomes, Conclusions</w:t>
      </w:r>
    </w:p>
    <w:p w14:paraId="661F3EBF" w14:textId="3CDF8FEA" w:rsidR="00A17855" w:rsidRPr="002037A1" w:rsidRDefault="00A17855" w:rsidP="00A17855">
      <w:r w:rsidRPr="002037A1">
        <w:rPr>
          <w:b/>
          <w:bCs/>
        </w:rPr>
        <w:t>              References</w:t>
      </w:r>
      <w:r w:rsidRPr="002037A1">
        <w:t xml:space="preserve"> (up to 5) may be included</w:t>
      </w:r>
    </w:p>
    <w:p w14:paraId="57B70631" w14:textId="345C5348" w:rsidR="00A17855" w:rsidRPr="00A17855" w:rsidRDefault="00A17855" w:rsidP="00A17855">
      <w:pPr>
        <w:rPr>
          <w:i/>
          <w:iCs/>
        </w:rPr>
      </w:pPr>
      <w:r w:rsidRPr="00A17855">
        <w:rPr>
          <w:i/>
          <w:iCs/>
        </w:rPr>
        <w:t>Abstracts are limited to 350 words; title, authors, and references are not included in the word count</w:t>
      </w:r>
      <w:r w:rsidR="00CC32B6">
        <w:rPr>
          <w:i/>
          <w:iCs/>
        </w:rPr>
        <w:t xml:space="preserve">; however, the title </w:t>
      </w:r>
      <w:r w:rsidR="00CE69B8">
        <w:rPr>
          <w:i/>
          <w:iCs/>
        </w:rPr>
        <w:t>has a max of 10 words</w:t>
      </w:r>
      <w:r w:rsidRPr="00A17855">
        <w:rPr>
          <w:i/>
          <w:iCs/>
        </w:rPr>
        <w:t xml:space="preserve">. </w:t>
      </w:r>
    </w:p>
    <w:p w14:paraId="5FC21600" w14:textId="77777777" w:rsidR="00A85CAE" w:rsidRDefault="00A85CAE" w:rsidP="00A17855">
      <w:pPr>
        <w:jc w:val="center"/>
      </w:pPr>
    </w:p>
    <w:p w14:paraId="64BC52BE" w14:textId="547322DD" w:rsidR="00A17855" w:rsidRDefault="00A17855" w:rsidP="00A17855">
      <w:pPr>
        <w:jc w:val="center"/>
      </w:pPr>
      <w:r>
        <w:t xml:space="preserve">Submit an </w:t>
      </w:r>
      <w:r w:rsidR="00A85CAE" w:rsidRPr="00BE159E">
        <w:rPr>
          <w:b/>
          <w:bCs/>
        </w:rPr>
        <w:t>A</w:t>
      </w:r>
      <w:r w:rsidRPr="00BE159E">
        <w:rPr>
          <w:b/>
          <w:bCs/>
        </w:rPr>
        <w:t>bstract</w:t>
      </w:r>
      <w:r>
        <w:t xml:space="preserve"> here: </w:t>
      </w:r>
      <w:hyperlink r:id="rId9" w:history="1">
        <w:r w:rsidR="007533CC">
          <w:rPr>
            <w:rStyle w:val="Hyperlink"/>
          </w:rPr>
          <w:t>https://forms.office.com/r/kwiDYqhQhT</w:t>
        </w:r>
      </w:hyperlink>
    </w:p>
    <w:p w14:paraId="6CCB3B3E" w14:textId="77777777" w:rsidR="00A17855" w:rsidRDefault="00A17855" w:rsidP="00A17855">
      <w:pPr>
        <w:rPr>
          <w:b/>
          <w:bCs/>
          <w:highlight w:val="yellow"/>
        </w:rPr>
      </w:pPr>
    </w:p>
    <w:p w14:paraId="4BACAA97" w14:textId="5F92D431" w:rsidR="00A17855" w:rsidRDefault="00A17855" w:rsidP="00A17855">
      <w:pPr>
        <w:rPr>
          <w:b/>
          <w:bCs/>
        </w:rPr>
      </w:pPr>
      <w:r>
        <w:rPr>
          <w:b/>
          <w:bCs/>
          <w:highlight w:val="yellow"/>
        </w:rPr>
        <w:t>SMALL GROUP DISCUSSION</w:t>
      </w:r>
      <w:r w:rsidR="002037A1">
        <w:rPr>
          <w:b/>
          <w:bCs/>
          <w:highlight w:val="yellow"/>
        </w:rPr>
        <w:t>S</w:t>
      </w:r>
      <w:r>
        <w:rPr>
          <w:b/>
          <w:bCs/>
          <w:highlight w:val="yellow"/>
        </w:rPr>
        <w:t>:</w:t>
      </w:r>
    </w:p>
    <w:p w14:paraId="3A194071" w14:textId="38D72F6D" w:rsidR="00A17855" w:rsidRDefault="00A17855" w:rsidP="00A17855">
      <w:r>
        <w:t>Small Group Discussion Sessions are intended to address contemporary topics that impact our roles in education. These sessions may have a maximum of three leaders/facilitators. Discussion sessions are 60 minutes. Recommended format is a brief (~ 10 minute) overview of the topic followed by a facilitated discussion with the attendees. Prompt questions are helpful to guide the attendees in the discussion.  Use the following format when submitting a proposal for a discussion session:</w:t>
      </w:r>
    </w:p>
    <w:p w14:paraId="75CA03DE" w14:textId="5AB464B6" w:rsidR="00A17855" w:rsidRDefault="00A17855" w:rsidP="00A17855">
      <w:r>
        <w:t xml:space="preserve">                </w:t>
      </w:r>
      <w:r w:rsidRPr="00A17855">
        <w:rPr>
          <w:b/>
          <w:bCs/>
        </w:rPr>
        <w:t>Topic:</w:t>
      </w:r>
      <w:r>
        <w:t xml:space="preserve"> Provide a brief background on the topic and its relevance to healthcare education </w:t>
      </w:r>
    </w:p>
    <w:p w14:paraId="62034D2A" w14:textId="6EC6F052" w:rsidR="00A17855" w:rsidRDefault="00A17855" w:rsidP="00A17855">
      <w:r>
        <w:t xml:space="preserve">                </w:t>
      </w:r>
      <w:r w:rsidRPr="00A17855">
        <w:rPr>
          <w:b/>
          <w:bCs/>
        </w:rPr>
        <w:t>Prompt questions:</w:t>
      </w:r>
      <w:r>
        <w:t xml:space="preserve"> Include 2-3 questions that can be used to facilitate the discussion. </w:t>
      </w:r>
    </w:p>
    <w:p w14:paraId="55B8CDFF" w14:textId="487B86FF" w:rsidR="00CE69B8" w:rsidRPr="00A17855" w:rsidRDefault="002B6DDA" w:rsidP="00CE69B8">
      <w:pPr>
        <w:rPr>
          <w:i/>
          <w:iCs/>
        </w:rPr>
      </w:pPr>
      <w:r>
        <w:t xml:space="preserve">Discussions may have up to </w:t>
      </w:r>
      <w:r>
        <w:rPr>
          <w:b/>
          <w:bCs/>
        </w:rPr>
        <w:t>five facilitators.</w:t>
      </w:r>
      <w:r>
        <w:rPr>
          <w:i/>
          <w:iCs/>
        </w:rPr>
        <w:t xml:space="preserve"> </w:t>
      </w:r>
      <w:r w:rsidR="006D4390">
        <w:rPr>
          <w:i/>
          <w:iCs/>
        </w:rPr>
        <w:t>Small Group Discussion p</w:t>
      </w:r>
      <w:r w:rsidR="00A17855" w:rsidRPr="00A17855">
        <w:rPr>
          <w:i/>
          <w:iCs/>
        </w:rPr>
        <w:t>roposals are limited to 300 words; title, authors and references are not included in the word count</w:t>
      </w:r>
      <w:r w:rsidR="00CE69B8">
        <w:rPr>
          <w:i/>
          <w:iCs/>
        </w:rPr>
        <w:t>; however, the title has a max of 10 words</w:t>
      </w:r>
      <w:r w:rsidR="00CE69B8" w:rsidRPr="00A17855">
        <w:rPr>
          <w:i/>
          <w:iCs/>
        </w:rPr>
        <w:t xml:space="preserve">. </w:t>
      </w:r>
    </w:p>
    <w:p w14:paraId="750AEE85" w14:textId="77777777" w:rsidR="00A85CAE" w:rsidRDefault="00A85CAE" w:rsidP="00A17855">
      <w:pPr>
        <w:jc w:val="center"/>
      </w:pPr>
    </w:p>
    <w:p w14:paraId="33B4254B" w14:textId="454F3F56" w:rsidR="00A17855" w:rsidRPr="00A17855" w:rsidRDefault="00A17855" w:rsidP="00A17855">
      <w:pPr>
        <w:jc w:val="center"/>
      </w:pPr>
      <w:r w:rsidRPr="00A17855">
        <w:t xml:space="preserve">Submit a </w:t>
      </w:r>
      <w:r w:rsidRPr="00BE159E">
        <w:rPr>
          <w:b/>
          <w:bCs/>
        </w:rPr>
        <w:t>Small Group Discussion</w:t>
      </w:r>
      <w:r w:rsidRPr="00A17855">
        <w:t xml:space="preserve"> here: </w:t>
      </w:r>
      <w:hyperlink r:id="rId10" w:history="1">
        <w:r w:rsidR="006375CE">
          <w:rPr>
            <w:rStyle w:val="Hyperlink"/>
          </w:rPr>
          <w:t>https://forms.office.com/r/nkDgtq3xw8</w:t>
        </w:r>
      </w:hyperlink>
    </w:p>
    <w:p w14:paraId="21076A57" w14:textId="77777777" w:rsidR="00A17855" w:rsidRDefault="00A17855" w:rsidP="00A17855">
      <w:pPr>
        <w:rPr>
          <w:b/>
          <w:bCs/>
          <w:highlight w:val="yellow"/>
        </w:rPr>
      </w:pPr>
    </w:p>
    <w:p w14:paraId="34875902" w14:textId="41992ED8" w:rsidR="00A17855" w:rsidRDefault="00A17855" w:rsidP="00A17855">
      <w:pPr>
        <w:rPr>
          <w:b/>
          <w:bCs/>
        </w:rPr>
      </w:pPr>
      <w:r>
        <w:rPr>
          <w:b/>
          <w:bCs/>
          <w:highlight w:val="yellow"/>
        </w:rPr>
        <w:lastRenderedPageBreak/>
        <w:t>WORKSHOPS:</w:t>
      </w:r>
    </w:p>
    <w:p w14:paraId="47A357AA" w14:textId="6A3E2B48" w:rsidR="00A17855" w:rsidRDefault="00A17855" w:rsidP="00A17855">
      <w:r>
        <w:t xml:space="preserve">Workshops are 60 minutes and should highlight </w:t>
      </w:r>
      <w:r>
        <w:rPr>
          <w:i/>
          <w:iCs/>
        </w:rPr>
        <w:t>active learning</w:t>
      </w:r>
      <w:r>
        <w:t>. Submissions must emphasize how the facilitators plan to engage attendees in active learning for the majority of the workshop</w:t>
      </w:r>
      <w:r w:rsidR="00201CC8">
        <w:t xml:space="preserve"> period. </w:t>
      </w:r>
      <w:r>
        <w:t xml:space="preserve"> Submissions must clearly state the workshop objectives and how the planned activities will engage attendees to address these objectives. Workshop submissions must follow the following format:</w:t>
      </w:r>
    </w:p>
    <w:p w14:paraId="6066F4E4" w14:textId="77777777" w:rsidR="00A17855" w:rsidRDefault="00A17855" w:rsidP="00A17855">
      <w:r>
        <w:t xml:space="preserve">                </w:t>
      </w:r>
      <w:r>
        <w:rPr>
          <w:b/>
          <w:bCs/>
        </w:rPr>
        <w:t>Background:</w:t>
      </w:r>
      <w:r>
        <w:t xml:space="preserve"> Provide a brief overview of the topic and its relevance to healthcare education </w:t>
      </w:r>
    </w:p>
    <w:p w14:paraId="68CDAA63" w14:textId="77777777" w:rsidR="00A17855" w:rsidRDefault="00A17855" w:rsidP="00A17855">
      <w:r>
        <w:t xml:space="preserve">                </w:t>
      </w:r>
      <w:r>
        <w:rPr>
          <w:b/>
          <w:bCs/>
        </w:rPr>
        <w:t xml:space="preserve">Workshop objectives: </w:t>
      </w:r>
      <w:r>
        <w:t xml:space="preserve">Clearly state the objectives of the workshop   </w:t>
      </w:r>
    </w:p>
    <w:p w14:paraId="350E96D2" w14:textId="60FE67C8" w:rsidR="00A17855" w:rsidRDefault="00A17855" w:rsidP="00A17855">
      <w:pPr>
        <w:ind w:left="720"/>
      </w:pPr>
      <w:r>
        <w:rPr>
          <w:b/>
          <w:bCs/>
        </w:rPr>
        <w:t xml:space="preserve">  Timeline: </w:t>
      </w:r>
      <w:r>
        <w:t xml:space="preserve">Outline a timeline with a brief description of active learning techniques to be used </w:t>
      </w:r>
    </w:p>
    <w:p w14:paraId="182E5F9C" w14:textId="77777777" w:rsidR="00D06C89" w:rsidRPr="00A17855" w:rsidRDefault="00A17855" w:rsidP="00D06C89">
      <w:pPr>
        <w:rPr>
          <w:i/>
          <w:iCs/>
        </w:rPr>
      </w:pPr>
      <w:r>
        <w:t xml:space="preserve">Workshops may have up to </w:t>
      </w:r>
      <w:r>
        <w:rPr>
          <w:b/>
          <w:bCs/>
        </w:rPr>
        <w:t>five facilitators.</w:t>
      </w:r>
      <w:r>
        <w:t xml:space="preserve">  </w:t>
      </w:r>
      <w:r w:rsidRPr="002037A1">
        <w:rPr>
          <w:i/>
          <w:iCs/>
        </w:rPr>
        <w:t>Proposals are limited to 300 words; title, authors, and references are not included in the word count</w:t>
      </w:r>
      <w:r w:rsidR="00D06C89">
        <w:rPr>
          <w:i/>
          <w:iCs/>
        </w:rPr>
        <w:t>; however, the title has a max of 10 words</w:t>
      </w:r>
      <w:r w:rsidR="00D06C89" w:rsidRPr="00A17855">
        <w:rPr>
          <w:i/>
          <w:iCs/>
        </w:rPr>
        <w:t xml:space="preserve">. </w:t>
      </w:r>
    </w:p>
    <w:p w14:paraId="0D958195" w14:textId="77777777" w:rsidR="00A85CAE" w:rsidRDefault="00A85CAE" w:rsidP="00A85CAE">
      <w:pPr>
        <w:jc w:val="center"/>
      </w:pPr>
    </w:p>
    <w:p w14:paraId="3786A589" w14:textId="6998294B" w:rsidR="00A85CAE" w:rsidRPr="00A17855" w:rsidRDefault="00A85CAE" w:rsidP="00A85CAE">
      <w:pPr>
        <w:jc w:val="center"/>
      </w:pPr>
      <w:r w:rsidRPr="00A17855">
        <w:t xml:space="preserve">Submit a </w:t>
      </w:r>
      <w:r w:rsidRPr="00BE159E">
        <w:rPr>
          <w:b/>
          <w:bCs/>
        </w:rPr>
        <w:t>Workshop</w:t>
      </w:r>
      <w:r w:rsidRPr="00A17855">
        <w:t xml:space="preserve"> here: </w:t>
      </w:r>
      <w:hyperlink r:id="rId11" w:history="1">
        <w:r w:rsidR="006375CE">
          <w:rPr>
            <w:rStyle w:val="Hyperlink"/>
          </w:rPr>
          <w:t>https://forms.office.com/r/6bbKwgDBjC</w:t>
        </w:r>
      </w:hyperlink>
    </w:p>
    <w:p w14:paraId="74A7B492" w14:textId="38047794" w:rsidR="00A17855" w:rsidRDefault="00A17855" w:rsidP="00A17855">
      <w:r>
        <w:t xml:space="preserve"> </w:t>
      </w:r>
    </w:p>
    <w:p w14:paraId="0315CC51" w14:textId="541F499E" w:rsidR="002037A1" w:rsidRDefault="002037A1" w:rsidP="002037A1">
      <w:pPr>
        <w:rPr>
          <w:b/>
          <w:bCs/>
        </w:rPr>
      </w:pPr>
      <w:r>
        <w:rPr>
          <w:b/>
          <w:bCs/>
          <w:highlight w:val="yellow"/>
        </w:rPr>
        <w:t>SPECIAL STUDENT PANELIST OPPORTUNITY:</w:t>
      </w:r>
    </w:p>
    <w:p w14:paraId="18789752" w14:textId="68C6318D" w:rsidR="00A85CAE" w:rsidRDefault="002037A1" w:rsidP="002037A1">
      <w:r>
        <w:t xml:space="preserve">During the afternoon of the conference, there will be an hour-long student panel facilitated by a </w:t>
      </w:r>
      <w:r w:rsidR="00A85CAE">
        <w:t>moderator</w:t>
      </w:r>
      <w:r>
        <w:t xml:space="preserve">. </w:t>
      </w:r>
      <w:r w:rsidR="00DF7D0C">
        <w:t xml:space="preserve">We are asking students </w:t>
      </w:r>
      <w:r w:rsidR="00AB47C6">
        <w:t xml:space="preserve">from all schools </w:t>
      </w:r>
      <w:r w:rsidR="00DF7D0C">
        <w:t>to apply</w:t>
      </w:r>
      <w:r w:rsidR="003F620A">
        <w:t>;</w:t>
      </w:r>
      <w:r w:rsidR="00910223">
        <w:t xml:space="preserve"> you will be notified if selected to serve on the panel. </w:t>
      </w:r>
      <w:r>
        <w:t xml:space="preserve">Submissions should include a paragraph on what perspective you would bring to the panel. </w:t>
      </w:r>
      <w:r w:rsidR="00BE7777">
        <w:t xml:space="preserve">We want to know how students learn best especially in a time where there is a wealth of available digital resources. </w:t>
      </w:r>
      <w:r>
        <w:t xml:space="preserve">Students of all training levels are encouraged to apply. </w:t>
      </w:r>
      <w:r w:rsidR="00BE7777">
        <w:t>A limited number of students will be selected.</w:t>
      </w:r>
    </w:p>
    <w:p w14:paraId="6CF9FFEA" w14:textId="77777777" w:rsidR="00A85CAE" w:rsidRDefault="00A85CAE" w:rsidP="00A85CAE">
      <w:pPr>
        <w:jc w:val="center"/>
      </w:pPr>
    </w:p>
    <w:p w14:paraId="1243DEF6" w14:textId="79C790B2" w:rsidR="00A85CAE" w:rsidRDefault="00A85CAE" w:rsidP="00A85CAE">
      <w:pPr>
        <w:pBdr>
          <w:bottom w:val="single" w:sz="12" w:space="1" w:color="auto"/>
        </w:pBdr>
        <w:jc w:val="center"/>
        <w:rPr>
          <w:rStyle w:val="Hyperlink"/>
        </w:rPr>
      </w:pPr>
      <w:r w:rsidRPr="00A17855">
        <w:t xml:space="preserve">Submit </w:t>
      </w:r>
      <w:r>
        <w:t xml:space="preserve">to be a </w:t>
      </w:r>
      <w:r w:rsidRPr="00BE159E">
        <w:rPr>
          <w:b/>
          <w:bCs/>
        </w:rPr>
        <w:t>Student Panelist</w:t>
      </w:r>
      <w:r>
        <w:t xml:space="preserve"> here</w:t>
      </w:r>
      <w:r w:rsidRPr="00A17855">
        <w:t xml:space="preserve">: </w:t>
      </w:r>
      <w:hyperlink r:id="rId12" w:history="1">
        <w:r w:rsidR="006375CE">
          <w:rPr>
            <w:rStyle w:val="Hyperlink"/>
          </w:rPr>
          <w:t>https://forms.office.com/r/18QkJFxWzc</w:t>
        </w:r>
      </w:hyperlink>
    </w:p>
    <w:p w14:paraId="03092616" w14:textId="77777777" w:rsidR="00EB4366" w:rsidRPr="00A17855" w:rsidRDefault="00EB4366" w:rsidP="00A85CAE">
      <w:pPr>
        <w:pBdr>
          <w:bottom w:val="single" w:sz="12" w:space="1" w:color="auto"/>
        </w:pBdr>
        <w:jc w:val="center"/>
      </w:pPr>
    </w:p>
    <w:p w14:paraId="534ED3FB" w14:textId="77777777" w:rsidR="00EB4366" w:rsidRDefault="00EB4366" w:rsidP="003A6DA1"/>
    <w:p w14:paraId="60C7319C" w14:textId="77777777" w:rsidR="00A17855" w:rsidRDefault="00A17855" w:rsidP="00A17855">
      <w:pPr>
        <w:rPr>
          <w:b/>
          <w:bCs/>
          <w:color w:val="FF0000"/>
        </w:rPr>
      </w:pPr>
    </w:p>
    <w:p w14:paraId="54C70F27" w14:textId="60B1C160" w:rsidR="00A17855" w:rsidRDefault="00A17855" w:rsidP="00A17855">
      <w:pPr>
        <w:rPr>
          <w:b/>
          <w:bCs/>
          <w:color w:val="FF0000"/>
        </w:rPr>
      </w:pPr>
      <w:r>
        <w:rPr>
          <w:b/>
          <w:bCs/>
          <w:color w:val="FF0000"/>
        </w:rPr>
        <w:t>PLEASE NOTE:  the last date for proposal submissions is February 9</w:t>
      </w:r>
      <w:r w:rsidRPr="00A17855">
        <w:rPr>
          <w:b/>
          <w:bCs/>
          <w:color w:val="FF0000"/>
          <w:vertAlign w:val="superscript"/>
        </w:rPr>
        <w:t>th</w:t>
      </w:r>
      <w:r>
        <w:rPr>
          <w:b/>
          <w:bCs/>
          <w:color w:val="FF0000"/>
        </w:rPr>
        <w:t>, 2024 at 11:59 pm Central time. </w:t>
      </w:r>
      <w:r>
        <w:rPr>
          <w:b/>
          <w:bCs/>
          <w:color w:val="FF0000"/>
          <w:highlight w:val="yellow"/>
        </w:rPr>
        <w:t>No late submissions will be accepted.</w:t>
      </w:r>
      <w:r>
        <w:rPr>
          <w:b/>
          <w:bCs/>
          <w:color w:val="FF0000"/>
        </w:rPr>
        <w:t xml:space="preserve"> </w:t>
      </w:r>
    </w:p>
    <w:p w14:paraId="2610C6FF" w14:textId="77777777" w:rsidR="00201CC8" w:rsidRDefault="00201CC8" w:rsidP="00A17855"/>
    <w:p w14:paraId="70705A93" w14:textId="7A2FF9BF" w:rsidR="00A17855" w:rsidRPr="007C4CC2" w:rsidRDefault="00007C23" w:rsidP="00A17855">
      <w:r w:rsidRPr="007C4CC2">
        <w:t>Once you successfully submit your proposal, you will see</w:t>
      </w:r>
      <w:r w:rsidR="00064226" w:rsidRPr="007C4CC2">
        <w:t xml:space="preserve"> the image below. You can also click on “Save my response</w:t>
      </w:r>
      <w:r w:rsidR="00BE0440" w:rsidRPr="007C4CC2">
        <w:t>” which take</w:t>
      </w:r>
      <w:r w:rsidR="00866A5F">
        <w:t>s</w:t>
      </w:r>
      <w:r w:rsidR="00BE0440" w:rsidRPr="007C4CC2">
        <w:t xml:space="preserve"> you to </w:t>
      </w:r>
      <w:r w:rsidR="000E2CCC" w:rsidRPr="007C4CC2">
        <w:t xml:space="preserve">your Microsoft Forms page. </w:t>
      </w:r>
      <w:r w:rsidR="00866A5F">
        <w:t>Then, b</w:t>
      </w:r>
      <w:r w:rsidR="000E2CCC" w:rsidRPr="007C4CC2">
        <w:t>y clicking on “Filled Forms</w:t>
      </w:r>
      <w:r w:rsidR="009F4CA9">
        <w:t>,</w:t>
      </w:r>
      <w:r w:rsidR="000E2CCC" w:rsidRPr="007C4CC2">
        <w:t>” you can locate your answers provided</w:t>
      </w:r>
      <w:r w:rsidR="00FC72D5" w:rsidRPr="007C4CC2">
        <w:t xml:space="preserve"> during completion. </w:t>
      </w:r>
    </w:p>
    <w:p w14:paraId="214FADEB" w14:textId="5929A520" w:rsidR="00A17855" w:rsidRDefault="00007C23" w:rsidP="009F4CA9">
      <w:pPr>
        <w:jc w:val="center"/>
      </w:pPr>
      <w:r>
        <w:rPr>
          <w:noProof/>
          <w14:ligatures w14:val="none"/>
        </w:rPr>
        <w:drawing>
          <wp:inline distT="0" distB="0" distL="0" distR="0" wp14:anchorId="725F60C4" wp14:editId="3F23BD80">
            <wp:extent cx="5467350" cy="2714625"/>
            <wp:effectExtent l="0" t="0" r="0" b="9525"/>
            <wp:docPr id="1248404255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creenshot of a computer sc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37DE2" w14:textId="77777777" w:rsidR="00A17855" w:rsidRDefault="00A17855" w:rsidP="00A17855">
      <w:pPr>
        <w:rPr>
          <w:rFonts w:ascii="Bradley Hand ITC" w:hAnsi="Bradley Hand ITC"/>
          <w:sz w:val="24"/>
          <w:szCs w:val="24"/>
        </w:rPr>
      </w:pPr>
    </w:p>
    <w:p w14:paraId="684145E1" w14:textId="3A33AF5A" w:rsidR="00A17855" w:rsidRDefault="00007C23" w:rsidP="00A17855">
      <w:r>
        <w:t xml:space="preserve">If you have any questions about the conference submission or formatting guidelines, please contact Karen Szauter </w:t>
      </w:r>
      <w:hyperlink r:id="rId15" w:history="1">
        <w:r>
          <w:rPr>
            <w:rStyle w:val="Hyperlink"/>
            <w:color w:val="auto"/>
          </w:rPr>
          <w:t>kszauter@utmb.edu</w:t>
        </w:r>
      </w:hyperlink>
      <w:r>
        <w:t xml:space="preserve"> and/or Holly West </w:t>
      </w:r>
      <w:r w:rsidRPr="002037A1">
        <w:rPr>
          <w:u w:val="single"/>
        </w:rPr>
        <w:t>hawest@utmb.edu</w:t>
      </w:r>
      <w:r>
        <w:t xml:space="preserve">.  Please include TEACH-S CONFERENCE QUESTION in the message line of your email. </w:t>
      </w:r>
    </w:p>
    <w:p w14:paraId="560A13A9" w14:textId="77777777" w:rsidR="00675A62" w:rsidRDefault="00675A62"/>
    <w:sectPr w:rsidR="00675A62" w:rsidSect="00D06C89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8574F" w14:textId="77777777" w:rsidR="000165A0" w:rsidRDefault="000165A0" w:rsidP="00823219">
      <w:r>
        <w:separator/>
      </w:r>
    </w:p>
  </w:endnote>
  <w:endnote w:type="continuationSeparator" w:id="0">
    <w:p w14:paraId="50DB2A93" w14:textId="77777777" w:rsidR="000165A0" w:rsidRDefault="000165A0" w:rsidP="0082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9DC3" w14:textId="77777777" w:rsidR="000165A0" w:rsidRDefault="000165A0" w:rsidP="00823219">
      <w:r>
        <w:separator/>
      </w:r>
    </w:p>
  </w:footnote>
  <w:footnote w:type="continuationSeparator" w:id="0">
    <w:p w14:paraId="09226007" w14:textId="77777777" w:rsidR="000165A0" w:rsidRDefault="000165A0" w:rsidP="0082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659716F6" w14:textId="77777777" w:rsidR="00823219" w:rsidRDefault="00823219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42A9FC5" w14:textId="77777777" w:rsidR="00823219" w:rsidRDefault="00823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159FF"/>
    <w:multiLevelType w:val="hybridMultilevel"/>
    <w:tmpl w:val="9250708A"/>
    <w:lvl w:ilvl="0" w:tplc="DFF673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55"/>
    <w:rsid w:val="00007C23"/>
    <w:rsid w:val="000165A0"/>
    <w:rsid w:val="00064226"/>
    <w:rsid w:val="000A788F"/>
    <w:rsid w:val="000E2CCC"/>
    <w:rsid w:val="00181974"/>
    <w:rsid w:val="00201CC8"/>
    <w:rsid w:val="002037A1"/>
    <w:rsid w:val="002B6DDA"/>
    <w:rsid w:val="002F348C"/>
    <w:rsid w:val="003A6DA1"/>
    <w:rsid w:val="003F620A"/>
    <w:rsid w:val="00583E92"/>
    <w:rsid w:val="006375CE"/>
    <w:rsid w:val="00675A62"/>
    <w:rsid w:val="006D4390"/>
    <w:rsid w:val="007533CC"/>
    <w:rsid w:val="007C4CC2"/>
    <w:rsid w:val="00823219"/>
    <w:rsid w:val="00866A5F"/>
    <w:rsid w:val="008C4904"/>
    <w:rsid w:val="00910223"/>
    <w:rsid w:val="009F4CA9"/>
    <w:rsid w:val="00A17855"/>
    <w:rsid w:val="00A4511E"/>
    <w:rsid w:val="00A85CAE"/>
    <w:rsid w:val="00AA70F2"/>
    <w:rsid w:val="00AB47C6"/>
    <w:rsid w:val="00BE0440"/>
    <w:rsid w:val="00BE159E"/>
    <w:rsid w:val="00BE7777"/>
    <w:rsid w:val="00CC32B6"/>
    <w:rsid w:val="00CE69B8"/>
    <w:rsid w:val="00CF7520"/>
    <w:rsid w:val="00D06C89"/>
    <w:rsid w:val="00DF7D0C"/>
    <w:rsid w:val="00EB4366"/>
    <w:rsid w:val="00EC140F"/>
    <w:rsid w:val="00F40F0E"/>
    <w:rsid w:val="00FC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ED30"/>
  <w15:chartTrackingRefBased/>
  <w15:docId w15:val="{056B9F74-C570-45B4-99CF-8AFF0856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855"/>
    <w:pPr>
      <w:spacing w:after="0" w:line="240" w:lineRule="auto"/>
    </w:pPr>
    <w:rPr>
      <w:rFonts w:ascii="Calibri" w:hAnsi="Calibri" w:cs="Calibri"/>
      <w:kern w:val="0"/>
    </w:rPr>
  </w:style>
  <w:style w:type="paragraph" w:styleId="Heading3">
    <w:name w:val="heading 3"/>
    <w:basedOn w:val="Normal"/>
    <w:link w:val="Heading3Char"/>
    <w:uiPriority w:val="9"/>
    <w:qFormat/>
    <w:rsid w:val="00A85CA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85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17855"/>
    <w:pPr>
      <w:spacing w:after="160" w:line="252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85CAE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Emphasis">
    <w:name w:val="Emphasis"/>
    <w:basedOn w:val="DefaultParagraphFont"/>
    <w:uiPriority w:val="20"/>
    <w:qFormat/>
    <w:rsid w:val="00A85CAE"/>
    <w:rPr>
      <w:i/>
      <w:iCs/>
    </w:rPr>
  </w:style>
  <w:style w:type="character" w:styleId="Strong">
    <w:name w:val="Strong"/>
    <w:basedOn w:val="DefaultParagraphFont"/>
    <w:uiPriority w:val="22"/>
    <w:qFormat/>
    <w:rsid w:val="00A85C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23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219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823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219"/>
    <w:rPr>
      <w:rFonts w:ascii="Calibri" w:hAnsi="Calibri" w:cs="Calibri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AA7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mb.edu/amt/events/symposium-2024/home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am11.safelinks.protection.outlook.com/?url=https%3A%2F%2Fforms.office.com%2Fr%2F18QkJFxWzc&amp;data=05%7C02%7Chawest%40UTMB.EDU%7C0bb979ab750346a0b3d608dc00c4b378%7C7bef256d85db4526a72d31aea2546852%7C0%7C0%7C638386092036517456%7CUnknown%7CTWFpbGZsb3d8eyJWIjoiMC4wLjAwMDAiLCJQIjoiV2luMzIiLCJBTiI6Ik1haWwiLCJXVCI6Mn0%3D%7C3000%7C%7C%7C&amp;sdata=%2F%2F%2FlY208HBC4UkC%2Fl0wE7uFo0I8bvYP6om62unnRNOs%3D&amp;reserved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11.safelinks.protection.outlook.com/?url=https%3A%2F%2Fforms.office.com%2Fr%2F6bbKwgDBjC&amp;data=05%7C02%7Chawest%40UTMB.EDU%7C0bb979ab750346a0b3d608dc00c4b378%7C7bef256d85db4526a72d31aea2546852%7C0%7C0%7C638386092036361230%7CUnknown%7CTWFpbGZsb3d8eyJWIjoiMC4wLjAwMDAiLCJQIjoiV2luMzIiLCJBTiI6Ik1haWwiLCJXVCI6Mn0%3D%7C3000%7C%7C%7C&amp;sdata=mudc7wNUW2yptXlyCo3aA7rH1XQ954XO9x574nUD9jI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szauter@utmb.edu" TargetMode="External"/><Relationship Id="rId10" Type="http://schemas.openxmlformats.org/officeDocument/2006/relationships/hyperlink" Target="https://nam11.safelinks.protection.outlook.com/?url=https%3A%2F%2Fforms.office.com%2Fr%2FnkDgtq3xw8&amp;data=05%7C02%7Chawest%40UTMB.EDU%7C0bb979ab750346a0b3d608dc00c4b378%7C7bef256d85db4526a72d31aea2546852%7C0%7C0%7C638386092036361230%7CUnknown%7CTWFpbGZsb3d8eyJWIjoiMC4wLjAwMDAiLCJQIjoiV2luMzIiLCJBTiI6Ik1haWwiLCJXVCI6Mn0%3D%7C3000%7C%7C%7C&amp;sdata=WpJysMHZs07Nn3zkUkLNYSQ1nqJeyoMNni6SWPbJyhU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11.safelinks.protection.outlook.com/?url=https%3A%2F%2Fforms.office.com%2Fr%2FkwiDYqhQhT&amp;data=05%7C02%7Chawest%40UTMB.EDU%7C0bb979ab750346a0b3d608dc00c4b378%7C7bef256d85db4526a72d31aea2546852%7C0%7C0%7C638386092036361230%7CUnknown%7CTWFpbGZsb3d8eyJWIjoiMC4wLjAwMDAiLCJQIjoiV2luMzIiLCJBTiI6Ik1haWwiLCJXVCI6Mn0%3D%7C3000%7C%7C%7C&amp;sdata=j5sEGhMMyxocJHZHHUuQ8gJK4DlR6pde5JvagkY1iVs%3D&amp;reserved=0" TargetMode="External"/><Relationship Id="rId14" Type="http://schemas.openxmlformats.org/officeDocument/2006/relationships/image" Target="cid:image003.png@01DA3EE3.D6525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997</Words>
  <Characters>5683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Holly A.</dc:creator>
  <cp:keywords/>
  <dc:description/>
  <cp:lastModifiedBy>Howard, Alicia</cp:lastModifiedBy>
  <cp:revision>2</cp:revision>
  <dcterms:created xsi:type="dcterms:W3CDTF">2024-01-04T17:42:00Z</dcterms:created>
  <dcterms:modified xsi:type="dcterms:W3CDTF">2024-01-04T17:42:00Z</dcterms:modified>
</cp:coreProperties>
</file>