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14"/>
        </w:r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3778"/>
        <w:gridCol w:w="2714"/>
      </w:tblGrid>
      <w:tr>
        <w:trPr>
          <w:trHeight w:val="1036" w:hRule="atLeast"/>
        </w:trPr>
        <w:tc>
          <w:tcPr>
            <w:tcW w:w="9912" w:type="dxa"/>
            <w:gridSpan w:val="3"/>
          </w:tcPr>
          <w:p>
            <w:pPr>
              <w:pStyle w:val="TableParagraph"/>
              <w:spacing w:line="264" w:lineRule="auto"/>
              <w:ind w:left="2861" w:right="2567" w:firstLine="525"/>
              <w:rPr>
                <w:b/>
                <w:sz w:val="32"/>
              </w:rPr>
            </w:pPr>
            <w:r>
              <w:rPr>
                <w:b/>
                <w:sz w:val="32"/>
              </w:rPr>
              <w:t>Texas Sinus Institute Texas Skull Base Physicians</w:t>
            </w:r>
          </w:p>
        </w:tc>
      </w:tr>
      <w:tr>
        <w:trPr>
          <w:trHeight w:val="515" w:hRule="atLeast"/>
        </w:trPr>
        <w:tc>
          <w:tcPr>
            <w:tcW w:w="3420" w:type="dxa"/>
          </w:tcPr>
          <w:p>
            <w:pPr>
              <w:pStyle w:val="TableParagraph"/>
              <w:spacing w:line="270" w:lineRule="exact" w:before="22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713-486-5000 (voice)</w:t>
            </w:r>
          </w:p>
        </w:tc>
        <w:tc>
          <w:tcPr>
            <w:tcW w:w="3778" w:type="dxa"/>
          </w:tcPr>
          <w:p>
            <w:pPr>
              <w:pStyle w:val="TableParagraph"/>
              <w:spacing w:line="270" w:lineRule="exact" w:before="226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713-383-1410 (fax)</w:t>
            </w:r>
          </w:p>
        </w:tc>
        <w:tc>
          <w:tcPr>
            <w:tcW w:w="2714" w:type="dxa"/>
          </w:tcPr>
          <w:p>
            <w:pPr>
              <w:pStyle w:val="TableParagraph"/>
              <w:spacing w:line="270" w:lineRule="exact" w:before="226"/>
              <w:ind w:left="804"/>
              <w:rPr>
                <w:b/>
                <w:sz w:val="24"/>
              </w:rPr>
            </w:pPr>
            <w:hyperlink r:id="rId6">
              <w:r>
                <w:rPr>
                  <w:b/>
                  <w:sz w:val="24"/>
                </w:rPr>
                <w:t>www.ent4.me</w:t>
              </w:r>
            </w:hyperlink>
          </w:p>
        </w:tc>
      </w:tr>
    </w:tbl>
    <w:p>
      <w:pPr>
        <w:spacing w:before="143"/>
        <w:ind w:left="3193" w:right="3428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51070464">
            <wp:simplePos x="0" y="0"/>
            <wp:positionH relativeFrom="page">
              <wp:posOffset>544830</wp:posOffset>
            </wp:positionH>
            <wp:positionV relativeFrom="paragraph">
              <wp:posOffset>-1235496</wp:posOffset>
            </wp:positionV>
            <wp:extent cx="1704338" cy="1022603"/>
            <wp:effectExtent l="0" t="0" r="0" b="0"/>
            <wp:wrapNone/>
            <wp:docPr id="1" name="image1.png" descr="MS_2c_vert+below REV 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38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71488">
            <wp:simplePos x="0" y="0"/>
            <wp:positionH relativeFrom="page">
              <wp:posOffset>5574029</wp:posOffset>
            </wp:positionH>
            <wp:positionV relativeFrom="paragraph">
              <wp:posOffset>-1061898</wp:posOffset>
            </wp:positionV>
            <wp:extent cx="1643531" cy="670559"/>
            <wp:effectExtent l="0" t="0" r="0" b="0"/>
            <wp:wrapNone/>
            <wp:docPr id="3" name="image2.jpeg" descr="MHH TexasMed 4C_LG copy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531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CONSULTATION REQUEST FORM</w:t>
      </w:r>
    </w:p>
    <w:p>
      <w:pPr>
        <w:pStyle w:val="BodyText"/>
        <w:spacing w:before="70"/>
        <w:ind w:left="100"/>
      </w:pPr>
      <w:r>
        <w:rPr/>
        <w:t>Instructions: Please provide all available information and then fax the form back to us at 713-383-1410.</w:t>
      </w:r>
    </w:p>
    <w:p>
      <w:pPr>
        <w:spacing w:line="240" w:lineRule="auto" w:before="11" w:after="0"/>
        <w:rPr>
          <w:i/>
          <w:sz w:val="1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"/>
        <w:gridCol w:w="1734"/>
        <w:gridCol w:w="2791"/>
        <w:gridCol w:w="1836"/>
        <w:gridCol w:w="919"/>
        <w:gridCol w:w="917"/>
        <w:gridCol w:w="1839"/>
      </w:tblGrid>
      <w:tr>
        <w:trPr>
          <w:trHeight w:val="482" w:hRule="atLeast"/>
        </w:trPr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DOB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82" w:hRule="atLeast"/>
        </w:trPr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contact/parent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UTP IDX#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MH MRN</w:t>
            </w:r>
          </w:p>
        </w:tc>
      </w:tr>
      <w:tr>
        <w:trPr>
          <w:trHeight w:val="242" w:hRule="atLeast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</w:tr>
      <w:tr>
        <w:trPr>
          <w:trHeight w:val="482" w:hRule="atLeast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exact"/>
              <w:ind w:right="4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Insurance company (primary)</w:t>
            </w:r>
          </w:p>
        </w:tc>
      </w:tr>
      <w:tr>
        <w:trPr>
          <w:trHeight w:val="482" w:hRule="atLeast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ID#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exact"/>
              <w:ind w:left="150"/>
              <w:rPr>
                <w:sz w:val="20"/>
              </w:rPr>
            </w:pPr>
            <w:r>
              <w:rPr>
                <w:sz w:val="20"/>
              </w:rPr>
              <w:t>Group #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9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Insurance company (secondary)</w:t>
            </w:r>
          </w:p>
        </w:tc>
      </w:tr>
      <w:tr>
        <w:trPr>
          <w:trHeight w:val="483" w:hRule="atLeast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ID#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Group #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9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Appointment</w:t>
            </w:r>
          </w:p>
        </w:tc>
      </w:tr>
      <w:tr>
        <w:trPr>
          <w:trHeight w:val="244" w:hRule="atLeast"/>
        </w:trPr>
        <w:tc>
          <w:tcPr>
            <w:tcW w:w="55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24" w:lineRule="exact" w:before="0" w:after="0"/>
              <w:ind w:left="367" w:right="0" w:hanging="260"/>
              <w:jc w:val="left"/>
              <w:rPr>
                <w:sz w:val="20"/>
              </w:rPr>
            </w:pPr>
            <w:r>
              <w:rPr>
                <w:sz w:val="20"/>
              </w:rPr>
              <w:t>Appointment scheduled. (Please specify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date.)</w:t>
            </w:r>
          </w:p>
        </w:tc>
        <w:tc>
          <w:tcPr>
            <w:tcW w:w="551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72" w:val="left" w:leader="none"/>
              </w:tabs>
              <w:spacing w:line="224" w:lineRule="exact" w:before="0" w:after="0"/>
              <w:ind w:left="372" w:right="0" w:hanging="260"/>
              <w:jc w:val="left"/>
              <w:rPr>
                <w:sz w:val="20"/>
              </w:rPr>
            </w:pPr>
            <w:r>
              <w:rPr>
                <w:sz w:val="20"/>
              </w:rPr>
              <w:t>Please call the patient to schedule 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appointment.</w:t>
            </w:r>
          </w:p>
        </w:tc>
      </w:tr>
      <w:tr>
        <w:trPr>
          <w:trHeight w:val="23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bookmarkStart w:name="Surgeon " w:id="1"/>
            <w:bookmarkEnd w:id="1"/>
            <w:r>
              <w:rPr/>
            </w:r>
            <w:r>
              <w:rPr>
                <w:b/>
                <w:sz w:val="20"/>
              </w:rPr>
              <w:t>Surgeon</w:t>
            </w:r>
          </w:p>
        </w:tc>
        <w:tc>
          <w:tcPr>
            <w:tcW w:w="17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71" w:val="left" w:leader="none"/>
              </w:tabs>
              <w:spacing w:line="224" w:lineRule="exact" w:before="0" w:after="0"/>
              <w:ind w:left="770" w:right="0" w:hanging="198"/>
              <w:jc w:val="left"/>
              <w:rPr>
                <w:sz w:val="20"/>
              </w:rPr>
            </w:pPr>
            <w:bookmarkStart w:name="(Martin J. Citardi, MD" w:id="2"/>
            <w:bookmarkEnd w:id="2"/>
            <w:r>
              <w:rPr/>
            </w:r>
            <w:bookmarkStart w:name="(Martin J. Citardi, MD" w:id="3"/>
            <w:bookmarkEnd w:id="3"/>
            <w:r>
              <w:rPr>
                <w:sz w:val="20"/>
              </w:rPr>
              <w:t>M</w:t>
            </w:r>
            <w:r>
              <w:rPr>
                <w:sz w:val="20"/>
              </w:rPr>
              <w:t>artin J. Citardi,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MD</w:t>
            </w:r>
          </w:p>
        </w:tc>
        <w:tc>
          <w:tcPr>
            <w:tcW w:w="462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104" w:val="left" w:leader="none"/>
              </w:tabs>
              <w:spacing w:line="224" w:lineRule="exact" w:before="0" w:after="0"/>
              <w:ind w:left="1103" w:right="0" w:hanging="260"/>
              <w:jc w:val="left"/>
              <w:rPr>
                <w:sz w:val="20"/>
              </w:rPr>
            </w:pPr>
            <w:bookmarkStart w:name="( Amber Luong, MD, PhD" w:id="4"/>
            <w:bookmarkEnd w:id="4"/>
            <w:r>
              <w:rPr/>
            </w:r>
            <w:bookmarkStart w:name="( Amber Luong, MD, PhD" w:id="5"/>
            <w:bookmarkEnd w:id="5"/>
            <w:r>
              <w:rPr>
                <w:sz w:val="20"/>
              </w:rPr>
              <w:t>Amb</w:t>
            </w:r>
            <w:r>
              <w:rPr>
                <w:sz w:val="20"/>
              </w:rPr>
              <w:t>er Luong, MD,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PhD</w:t>
            </w:r>
          </w:p>
        </w:tc>
        <w:tc>
          <w:tcPr>
            <w:tcW w:w="367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28" w:val="left" w:leader="none"/>
              </w:tabs>
              <w:spacing w:line="224" w:lineRule="exact" w:before="0" w:after="0"/>
              <w:ind w:left="727" w:right="0" w:hanging="261"/>
              <w:jc w:val="left"/>
              <w:rPr>
                <w:sz w:val="20"/>
              </w:rPr>
            </w:pPr>
            <w:bookmarkStart w:name="( William Yao, MD" w:id="6"/>
            <w:bookmarkEnd w:id="6"/>
            <w:r>
              <w:rPr/>
            </w:r>
            <w:bookmarkStart w:name="( William Yao, MD" w:id="7"/>
            <w:bookmarkEnd w:id="7"/>
            <w:r>
              <w:rPr>
                <w:sz w:val="20"/>
              </w:rPr>
              <w:t>Willi</w:t>
            </w:r>
            <w:r>
              <w:rPr>
                <w:sz w:val="20"/>
              </w:rPr>
              <w:t>am Yao,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MD</w:t>
            </w:r>
          </w:p>
        </w:tc>
      </w:tr>
      <w:tr>
        <w:trPr>
          <w:trHeight w:val="238" w:hRule="atLeast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bookmarkStart w:name="Specialty Area " w:id="8"/>
            <w:bookmarkEnd w:id="8"/>
            <w:r>
              <w:rPr/>
            </w:r>
            <w:r>
              <w:rPr>
                <w:b/>
                <w:sz w:val="20"/>
              </w:rPr>
              <w:t>Specialty Area</w:t>
            </w:r>
          </w:p>
        </w:tc>
      </w:tr>
      <w:tr>
        <w:trPr>
          <w:trHeight w:val="243" w:hRule="atLeast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669" w:val="left" w:leader="none"/>
              </w:tabs>
              <w:spacing w:line="223" w:lineRule="exact" w:before="0" w:after="0"/>
              <w:ind w:left="1669" w:right="0" w:hanging="260"/>
              <w:jc w:val="left"/>
              <w:rPr>
                <w:sz w:val="20"/>
              </w:rPr>
            </w:pPr>
            <w:bookmarkStart w:name="( Sinus" w:id="9"/>
            <w:bookmarkEnd w:id="9"/>
            <w:r>
              <w:rPr/>
            </w:r>
            <w:bookmarkStart w:name="( Sinus" w:id="10"/>
            <w:bookmarkEnd w:id="10"/>
            <w:r>
              <w:rPr>
                <w:sz w:val="20"/>
              </w:rPr>
              <w:t>S</w:t>
            </w:r>
            <w:r>
              <w:rPr>
                <w:sz w:val="20"/>
              </w:rPr>
              <w:t>inus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08" w:val="left" w:leader="none"/>
              </w:tabs>
              <w:spacing w:line="223" w:lineRule="exact" w:before="0" w:after="0"/>
              <w:ind w:left="607" w:right="0" w:hanging="261"/>
              <w:jc w:val="left"/>
              <w:rPr>
                <w:sz w:val="20"/>
              </w:rPr>
            </w:pPr>
            <w:bookmarkStart w:name="( Skull Base" w:id="11"/>
            <w:bookmarkEnd w:id="11"/>
            <w:r>
              <w:rPr/>
            </w:r>
            <w:bookmarkStart w:name="( Skull Base" w:id="12"/>
            <w:bookmarkEnd w:id="12"/>
            <w:r>
              <w:rPr>
                <w:sz w:val="20"/>
              </w:rPr>
              <w:t>S</w:t>
            </w:r>
            <w:r>
              <w:rPr>
                <w:sz w:val="20"/>
              </w:rPr>
              <w:t>kull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8" w:hRule="atLeast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name="Patient History (Reason for Consult)" w:id="13"/>
            <w:bookmarkEnd w:id="13"/>
            <w:r>
              <w:rPr/>
            </w:r>
            <w:r>
              <w:rPr>
                <w:b/>
                <w:sz w:val="20"/>
              </w:rPr>
              <w:t>Patient History (Reason for Consult)</w:t>
            </w:r>
          </w:p>
        </w:tc>
      </w:tr>
      <w:tr>
        <w:trPr>
          <w:trHeight w:val="23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bookmarkStart w:name="Imaging " w:id="14"/>
            <w:bookmarkEnd w:id="14"/>
            <w:r>
              <w:rPr/>
            </w:r>
            <w:r>
              <w:rPr>
                <w:b/>
                <w:sz w:val="20"/>
              </w:rPr>
              <w:t>Imaging</w:t>
            </w:r>
          </w:p>
        </w:tc>
        <w:tc>
          <w:tcPr>
            <w:tcW w:w="17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67" w:val="left" w:leader="none"/>
              </w:tabs>
              <w:spacing w:line="241" w:lineRule="exact" w:before="0" w:after="0"/>
              <w:ind w:left="367" w:right="0" w:hanging="260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7" w:val="left" w:leader="none"/>
              </w:tabs>
              <w:spacing w:line="225" w:lineRule="exact" w:before="0" w:after="0"/>
              <w:ind w:left="367" w:right="0" w:hanging="260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310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bookmarkStart w:name="Requesting Physician" w:id="15"/>
            <w:bookmarkEnd w:id="15"/>
            <w:r>
              <w:rPr/>
            </w:r>
            <w:r>
              <w:rPr>
                <w:b/>
                <w:sz w:val="20"/>
              </w:rPr>
              <w:t>Requesting Physician</w:t>
            </w:r>
          </w:p>
        </w:tc>
      </w:tr>
      <w:tr>
        <w:trPr>
          <w:trHeight w:val="483" w:hRule="atLeast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bookmarkStart w:name="Name" w:id="16"/>
            <w:bookmarkEnd w:id="16"/>
            <w:r>
              <w:rPr/>
            </w:r>
            <w:r>
              <w:rPr>
                <w:sz w:val="20"/>
              </w:rPr>
              <w:t>Name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771" w:right="611"/>
              <w:jc w:val="center"/>
              <w:rPr>
                <w:sz w:val="20"/>
              </w:rPr>
            </w:pPr>
            <w:bookmarkStart w:name="Date" w:id="17"/>
            <w:bookmarkEnd w:id="17"/>
            <w:r>
              <w:rPr/>
            </w:r>
            <w:r>
              <w:rPr>
                <w:sz w:val="20"/>
              </w:rPr>
              <w:t>Date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bookmarkStart w:name="Address" w:id="18"/>
            <w:bookmarkEnd w:id="18"/>
            <w:r>
              <w:rPr/>
            </w:r>
            <w:bookmarkStart w:name="Street" w:id="19"/>
            <w:bookmarkEnd w:id="19"/>
            <w:r>
              <w:rPr/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17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1811"/>
              <w:rPr>
                <w:sz w:val="20"/>
              </w:rPr>
            </w:pPr>
            <w:bookmarkStart w:name="City" w:id="20"/>
            <w:bookmarkEnd w:id="20"/>
            <w:r>
              <w:rPr/>
            </w:r>
            <w:r>
              <w:rPr>
                <w:sz w:val="20"/>
              </w:rPr>
              <w:t>City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784"/>
              <w:rPr>
                <w:sz w:val="20"/>
              </w:rPr>
            </w:pPr>
            <w:bookmarkStart w:name="State" w:id="21"/>
            <w:bookmarkEnd w:id="21"/>
            <w:r>
              <w:rPr/>
            </w:r>
            <w:r>
              <w:rPr>
                <w:sz w:val="20"/>
              </w:rPr>
              <w:t>State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444"/>
              <w:rPr>
                <w:sz w:val="20"/>
              </w:rPr>
            </w:pPr>
            <w:bookmarkStart w:name="Zip" w:id="22"/>
            <w:bookmarkEnd w:id="22"/>
            <w:r>
              <w:rPr/>
            </w:r>
            <w:r>
              <w:rPr>
                <w:sz w:val="20"/>
              </w:rPr>
              <w:t>Zip</w:t>
            </w:r>
          </w:p>
        </w:tc>
      </w:tr>
      <w:tr>
        <w:trPr>
          <w:trHeight w:val="482" w:hRule="atLeast"/>
        </w:trPr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bookmarkStart w:name="Telephone" w:id="23"/>
            <w:bookmarkEnd w:id="23"/>
            <w:r>
              <w:rPr/>
            </w:r>
            <w:r>
              <w:rPr>
                <w:b/>
                <w:sz w:val="20"/>
              </w:rPr>
              <w:t>Telephone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bookmarkStart w:name="Fax" w:id="24"/>
            <w:bookmarkEnd w:id="24"/>
            <w:r>
              <w:rPr/>
            </w:r>
            <w:r>
              <w:rPr>
                <w:b/>
                <w:sz w:val="20"/>
              </w:rPr>
              <w:t>Fax</w:t>
            </w:r>
          </w:p>
        </w:tc>
      </w:tr>
    </w:tbl>
    <w:p>
      <w:pPr>
        <w:spacing w:after="0" w:line="240" w:lineRule="exact"/>
        <w:rPr>
          <w:sz w:val="20"/>
        </w:rPr>
        <w:sectPr>
          <w:footerReference w:type="default" r:id="rId5"/>
          <w:type w:val="continuous"/>
          <w:pgSz w:w="12240" w:h="15840"/>
          <w:pgMar w:footer="1268" w:top="780" w:bottom="1460" w:left="620" w:right="380"/>
        </w:sectPr>
      </w:pPr>
    </w:p>
    <w:p>
      <w:pPr>
        <w:spacing w:line="240" w:lineRule="auto" w:before="0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51072512">
            <wp:simplePos x="0" y="0"/>
            <wp:positionH relativeFrom="page">
              <wp:posOffset>544830</wp:posOffset>
            </wp:positionH>
            <wp:positionV relativeFrom="page">
              <wp:posOffset>347472</wp:posOffset>
            </wp:positionV>
            <wp:extent cx="1702847" cy="1022603"/>
            <wp:effectExtent l="0" t="0" r="0" b="0"/>
            <wp:wrapNone/>
            <wp:docPr id="5" name="image1.png" descr="MS_2c_vert+below REV 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47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73536">
            <wp:simplePos x="0" y="0"/>
            <wp:positionH relativeFrom="page">
              <wp:posOffset>5574029</wp:posOffset>
            </wp:positionH>
            <wp:positionV relativeFrom="page">
              <wp:posOffset>521336</wp:posOffset>
            </wp:positionV>
            <wp:extent cx="1643524" cy="670559"/>
            <wp:effectExtent l="0" t="0" r="0" b="0"/>
            <wp:wrapNone/>
            <wp:docPr id="7" name="image2.jpeg" descr="MHH TexasMed 4C_LG copy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52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74560">
            <wp:simplePos x="0" y="0"/>
            <wp:positionH relativeFrom="page">
              <wp:posOffset>2903220</wp:posOffset>
            </wp:positionH>
            <wp:positionV relativeFrom="page">
              <wp:posOffset>2219454</wp:posOffset>
            </wp:positionV>
            <wp:extent cx="4344521" cy="3768471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521" cy="376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 w:after="0"/>
        <w:rPr>
          <w:i/>
          <w:sz w:val="13"/>
        </w:r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3778"/>
        <w:gridCol w:w="2714"/>
      </w:tblGrid>
      <w:tr>
        <w:trPr>
          <w:trHeight w:val="1038" w:hRule="atLeast"/>
        </w:trPr>
        <w:tc>
          <w:tcPr>
            <w:tcW w:w="9912" w:type="dxa"/>
            <w:gridSpan w:val="3"/>
          </w:tcPr>
          <w:p>
            <w:pPr>
              <w:pStyle w:val="TableParagraph"/>
              <w:spacing w:line="266" w:lineRule="auto"/>
              <w:ind w:left="2861" w:right="2567" w:firstLine="525"/>
              <w:rPr>
                <w:b/>
                <w:sz w:val="32"/>
              </w:rPr>
            </w:pPr>
            <w:r>
              <w:rPr>
                <w:b/>
                <w:sz w:val="32"/>
              </w:rPr>
              <w:t>Texas Sinus Institute Texas Skull Base Physicians</w:t>
            </w:r>
          </w:p>
        </w:tc>
      </w:tr>
      <w:tr>
        <w:trPr>
          <w:trHeight w:val="515" w:hRule="atLeast"/>
        </w:trPr>
        <w:tc>
          <w:tcPr>
            <w:tcW w:w="3420" w:type="dxa"/>
          </w:tcPr>
          <w:p>
            <w:pPr>
              <w:pStyle w:val="TableParagraph"/>
              <w:spacing w:line="270" w:lineRule="exact" w:before="22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713-486-5000 (voice)</w:t>
            </w:r>
          </w:p>
        </w:tc>
        <w:tc>
          <w:tcPr>
            <w:tcW w:w="3778" w:type="dxa"/>
          </w:tcPr>
          <w:p>
            <w:pPr>
              <w:pStyle w:val="TableParagraph"/>
              <w:spacing w:line="270" w:lineRule="exact" w:before="226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713-383-1410 (fax)</w:t>
            </w:r>
          </w:p>
        </w:tc>
        <w:tc>
          <w:tcPr>
            <w:tcW w:w="2714" w:type="dxa"/>
          </w:tcPr>
          <w:p>
            <w:pPr>
              <w:pStyle w:val="TableParagraph"/>
              <w:spacing w:line="270" w:lineRule="exact" w:before="226"/>
              <w:ind w:left="804"/>
              <w:rPr>
                <w:b/>
                <w:sz w:val="24"/>
              </w:rPr>
            </w:pPr>
            <w:hyperlink r:id="rId6">
              <w:r>
                <w:rPr>
                  <w:b/>
                  <w:sz w:val="24"/>
                </w:rPr>
                <w:t>www.ent4.me</w:t>
              </w:r>
            </w:hyperlink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 w:after="0"/>
        <w:rPr>
          <w:i/>
          <w:sz w:val="1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4770"/>
      </w:tblGrid>
      <w:tr>
        <w:trPr>
          <w:trHeight w:val="1028" w:hRule="atLeast"/>
        </w:trPr>
        <w:tc>
          <w:tcPr>
            <w:tcW w:w="51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0" w:type="dxa"/>
          </w:tcPr>
          <w:p>
            <w:pPr>
              <w:pStyle w:val="TableParagraph"/>
              <w:ind w:left="1295"/>
              <w:rPr>
                <w:b/>
                <w:sz w:val="36"/>
              </w:rPr>
            </w:pPr>
            <w:r>
              <w:rPr>
                <w:b/>
                <w:sz w:val="36"/>
              </w:rPr>
              <w:t>Location</w:t>
            </w:r>
          </w:p>
        </w:tc>
      </w:tr>
      <w:tr>
        <w:trPr>
          <w:trHeight w:val="4725" w:hRule="atLeast"/>
        </w:trPr>
        <w:tc>
          <w:tcPr>
            <w:tcW w:w="5190" w:type="dxa"/>
          </w:tcPr>
          <w:p>
            <w:pPr>
              <w:pStyle w:val="TableParagraph"/>
              <w:spacing w:before="2"/>
              <w:rPr>
                <w:i/>
                <w:sz w:val="49"/>
              </w:rPr>
            </w:pPr>
          </w:p>
          <w:p>
            <w:pPr>
              <w:pStyle w:val="TableParagraph"/>
              <w:ind w:left="179" w:right="164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Physicians</w:t>
            </w:r>
          </w:p>
          <w:p>
            <w:pPr>
              <w:pStyle w:val="TableParagraph"/>
              <w:spacing w:line="381" w:lineRule="exact" w:before="122"/>
              <w:ind w:left="179" w:right="1652"/>
              <w:jc w:val="center"/>
              <w:rPr>
                <w:sz w:val="32"/>
              </w:rPr>
            </w:pPr>
            <w:r>
              <w:rPr>
                <w:sz w:val="32"/>
              </w:rPr>
              <w:t>Martin J. Citardi, MD</w:t>
            </w:r>
          </w:p>
          <w:p>
            <w:pPr>
              <w:pStyle w:val="TableParagraph"/>
              <w:spacing w:line="393" w:lineRule="exact"/>
              <w:ind w:left="178" w:right="1652"/>
              <w:jc w:val="center"/>
              <w:rPr>
                <w:i/>
                <w:sz w:val="33"/>
              </w:rPr>
            </w:pPr>
            <w:r>
              <w:rPr>
                <w:i/>
                <w:sz w:val="33"/>
              </w:rPr>
              <w:t>Professor &amp; Chair</w:t>
            </w:r>
          </w:p>
          <w:p>
            <w:pPr>
              <w:pStyle w:val="TableParagraph"/>
              <w:spacing w:line="381" w:lineRule="exact" w:before="118"/>
              <w:ind w:left="179" w:right="1652"/>
              <w:jc w:val="center"/>
              <w:rPr>
                <w:sz w:val="32"/>
              </w:rPr>
            </w:pPr>
            <w:r>
              <w:rPr>
                <w:sz w:val="32"/>
              </w:rPr>
              <w:t>Amber Luong, MD, PhD</w:t>
            </w:r>
          </w:p>
          <w:p>
            <w:pPr>
              <w:pStyle w:val="TableParagraph"/>
              <w:spacing w:line="393" w:lineRule="exact"/>
              <w:ind w:left="179" w:right="1652"/>
              <w:jc w:val="center"/>
              <w:rPr>
                <w:i/>
                <w:sz w:val="33"/>
              </w:rPr>
            </w:pPr>
            <w:r>
              <w:rPr>
                <w:i/>
                <w:sz w:val="33"/>
              </w:rPr>
              <w:t>Associate Professor</w:t>
            </w:r>
          </w:p>
          <w:p>
            <w:pPr>
              <w:pStyle w:val="TableParagraph"/>
              <w:spacing w:line="381" w:lineRule="exact" w:before="118"/>
              <w:ind w:left="178" w:right="1652"/>
              <w:jc w:val="center"/>
              <w:rPr>
                <w:sz w:val="32"/>
              </w:rPr>
            </w:pPr>
            <w:r>
              <w:rPr>
                <w:sz w:val="32"/>
              </w:rPr>
              <w:t>William Yao, MD</w:t>
            </w:r>
          </w:p>
          <w:p>
            <w:pPr>
              <w:pStyle w:val="TableParagraph"/>
              <w:spacing w:line="393" w:lineRule="exact"/>
              <w:ind w:left="179" w:right="1650"/>
              <w:jc w:val="center"/>
              <w:rPr>
                <w:i/>
                <w:sz w:val="33"/>
              </w:rPr>
            </w:pPr>
            <w:r>
              <w:rPr>
                <w:i/>
                <w:sz w:val="33"/>
              </w:rPr>
              <w:t>Assistant Professor</w:t>
            </w:r>
          </w:p>
        </w:tc>
        <w:tc>
          <w:tcPr>
            <w:tcW w:w="47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106" w:hRule="atLeast"/>
        </w:trPr>
        <w:tc>
          <w:tcPr>
            <w:tcW w:w="9960" w:type="dxa"/>
            <w:gridSpan w:val="2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line="289" w:lineRule="exact"/>
              <w:ind w:left="3838"/>
              <w:rPr>
                <w:sz w:val="24"/>
              </w:rPr>
            </w:pPr>
            <w:r>
              <w:rPr>
                <w:sz w:val="24"/>
              </w:rPr>
              <w:t>6400 Fannin Street</w:t>
            </w:r>
          </w:p>
          <w:p>
            <w:pPr>
              <w:pStyle w:val="TableParagraph"/>
              <w:spacing w:line="289" w:lineRule="exact"/>
              <w:ind w:left="3838"/>
              <w:rPr>
                <w:sz w:val="24"/>
              </w:rPr>
            </w:pPr>
            <w:r>
              <w:rPr>
                <w:sz w:val="24"/>
              </w:rPr>
              <w:t>Suite 2700</w:t>
            </w:r>
          </w:p>
          <w:p>
            <w:pPr>
              <w:pStyle w:val="TableParagraph"/>
              <w:spacing w:before="1"/>
              <w:ind w:left="3838"/>
              <w:rPr>
                <w:sz w:val="24"/>
              </w:rPr>
            </w:pPr>
            <w:r>
              <w:rPr>
                <w:sz w:val="24"/>
              </w:rPr>
              <w:t>Houston, TX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77030</w:t>
            </w:r>
          </w:p>
          <w:p>
            <w:pPr>
              <w:pStyle w:val="TableParagraph"/>
              <w:spacing w:before="1"/>
              <w:rPr>
                <w:i/>
                <w:sz w:val="24"/>
              </w:rPr>
            </w:pPr>
          </w:p>
          <w:p>
            <w:pPr>
              <w:pStyle w:val="TableParagraph"/>
              <w:spacing w:line="289" w:lineRule="exact"/>
              <w:ind w:left="3838"/>
              <w:rPr>
                <w:sz w:val="24"/>
              </w:rPr>
            </w:pPr>
            <w:r>
              <w:rPr>
                <w:sz w:val="24"/>
              </w:rPr>
              <w:t>713-486-5000 (v)</w:t>
            </w:r>
          </w:p>
          <w:p>
            <w:pPr>
              <w:pStyle w:val="TableParagraph"/>
              <w:spacing w:line="289" w:lineRule="exact"/>
              <w:ind w:left="3838"/>
              <w:rPr>
                <w:sz w:val="24"/>
              </w:rPr>
            </w:pPr>
            <w:r>
              <w:rPr>
                <w:sz w:val="24"/>
              </w:rPr>
              <w:t>713-383-1410 (f)</w:t>
            </w:r>
          </w:p>
        </w:tc>
      </w:tr>
      <w:tr>
        <w:trPr>
          <w:trHeight w:val="974" w:hRule="atLeast"/>
        </w:trPr>
        <w:tc>
          <w:tcPr>
            <w:tcW w:w="5190" w:type="dxa"/>
          </w:tcPr>
          <w:p>
            <w:pPr>
              <w:pStyle w:val="TableParagraph"/>
              <w:spacing w:before="5"/>
              <w:rPr>
                <w:i/>
                <w:sz w:val="29"/>
              </w:rPr>
            </w:pPr>
          </w:p>
          <w:p>
            <w:pPr>
              <w:pStyle w:val="TableParagraph"/>
              <w:ind w:left="1387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Texas Sinus Institute</w:t>
            </w:r>
          </w:p>
          <w:p>
            <w:pPr>
              <w:pStyle w:val="TableParagraph"/>
              <w:spacing w:before="1"/>
              <w:ind w:left="1384" w:right="1204"/>
              <w:jc w:val="center"/>
              <w:rPr>
                <w:sz w:val="24"/>
              </w:rPr>
            </w:pPr>
            <w:hyperlink r:id="rId11">
              <w:r>
                <w:rPr>
                  <w:sz w:val="24"/>
                </w:rPr>
                <w:t>www.texassinus.org</w:t>
              </w:r>
            </w:hyperlink>
          </w:p>
        </w:tc>
        <w:tc>
          <w:tcPr>
            <w:tcW w:w="4770" w:type="dxa"/>
          </w:tcPr>
          <w:p>
            <w:pPr>
              <w:pStyle w:val="TableParagraph"/>
              <w:spacing w:before="5"/>
              <w:rPr>
                <w:i/>
                <w:sz w:val="29"/>
              </w:rPr>
            </w:pPr>
          </w:p>
          <w:p>
            <w:pPr>
              <w:pStyle w:val="TableParagraph"/>
              <w:ind w:left="120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Texas Skull Base Physicians</w:t>
            </w:r>
          </w:p>
          <w:p>
            <w:pPr>
              <w:pStyle w:val="TableParagraph"/>
              <w:spacing w:line="270" w:lineRule="exact" w:before="39"/>
              <w:ind w:left="1202" w:right="179"/>
              <w:jc w:val="center"/>
              <w:rPr>
                <w:sz w:val="24"/>
              </w:rPr>
            </w:pPr>
            <w:hyperlink r:id="rId12">
              <w:r>
                <w:rPr>
                  <w:sz w:val="24"/>
                </w:rPr>
                <w:t>www.texasskullbase.org</w:t>
              </w:r>
            </w:hyperlink>
          </w:p>
        </w:tc>
      </w:tr>
    </w:tbl>
    <w:sectPr>
      <w:footerReference w:type="default" r:id="rId9"/>
      <w:pgSz w:w="12240" w:h="15840"/>
      <w:pgMar w:footer="1275" w:header="0" w:top="540" w:bottom="1460" w:left="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59998pt;margin-top:713.595154pt;width:120.3pt;height:14.05pt;mso-position-horizontal-relative:page;mso-position-vertical-relative:page;z-index:-252246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Rev. 2017-02-04 FINAL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456.555695pt;margin-top:713.242676pt;width:120.25pt;height:14.05pt;mso-position-horizontal-relative:page;mso-position-vertical-relative:page;z-index:-2522449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Rev. 2016-08-12 FINAL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"/>
      <w:lvlJc w:val="left"/>
      <w:pPr>
        <w:ind w:left="367" w:hanging="260"/>
      </w:pPr>
      <w:rPr>
        <w:rFonts w:hint="default" w:ascii="Wingdings 2" w:hAnsi="Wingdings 2" w:eastAsia="Wingdings 2" w:cs="Wingdings 2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1" w:hanging="2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3" w:hanging="2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45" w:hanging="2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07" w:hanging="2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9" w:hanging="2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0" w:hanging="2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2" w:hanging="2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4" w:hanging="26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"/>
      <w:lvlJc w:val="left"/>
      <w:pPr>
        <w:ind w:left="607" w:hanging="260"/>
      </w:pPr>
      <w:rPr>
        <w:rFonts w:hint="default" w:ascii="Wingdings 2" w:hAnsi="Wingdings 2" w:eastAsia="Wingdings 2" w:cs="Wingdings 2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3" w:hanging="2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47" w:hanging="2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70" w:hanging="2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94" w:hanging="2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18" w:hanging="2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41" w:hanging="2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65" w:hanging="2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88" w:hanging="26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"/>
      <w:lvlJc w:val="left"/>
      <w:pPr>
        <w:ind w:left="1669" w:hanging="260"/>
      </w:pPr>
      <w:rPr>
        <w:rFonts w:hint="default" w:ascii="Wingdings 2" w:hAnsi="Wingdings 2" w:eastAsia="Wingdings 2" w:cs="Wingdings 2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46" w:hanging="2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33" w:hanging="2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19" w:hanging="2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06" w:hanging="2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92" w:hanging="2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79" w:hanging="2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65" w:hanging="2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52" w:hanging="26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"/>
      <w:lvlJc w:val="left"/>
      <w:pPr>
        <w:ind w:left="727" w:hanging="260"/>
      </w:pPr>
      <w:rPr>
        <w:rFonts w:hint="default" w:ascii="Wingdings 2" w:hAnsi="Wingdings 2" w:eastAsia="Wingdings 2" w:cs="Wingdings 2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15" w:hanging="2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10" w:hanging="2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5" w:hanging="2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00" w:hanging="2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95" w:hanging="2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90" w:hanging="2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85" w:hanging="2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80" w:hanging="2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"/>
      <w:lvlJc w:val="left"/>
      <w:pPr>
        <w:ind w:left="1103" w:hanging="260"/>
      </w:pPr>
      <w:rPr>
        <w:rFonts w:hint="default" w:ascii="Wingdings 2" w:hAnsi="Wingdings 2" w:eastAsia="Wingdings 2" w:cs="Wingdings 2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2" w:hanging="2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05" w:hanging="2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58" w:hanging="2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10" w:hanging="2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63" w:hanging="2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16" w:hanging="2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68" w:hanging="2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21" w:hanging="2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"/>
      <w:lvlJc w:val="left"/>
      <w:pPr>
        <w:ind w:left="770" w:hanging="198"/>
      </w:pPr>
      <w:rPr>
        <w:rFonts w:hint="default" w:ascii="Wingdings 2" w:hAnsi="Wingdings 2" w:eastAsia="Wingdings 2" w:cs="Wingdings 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73" w:hanging="19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6" w:hanging="19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59" w:hanging="19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2" w:hanging="19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46" w:hanging="19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39" w:hanging="19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32" w:hanging="19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25" w:hanging="19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"/>
      <w:lvlJc w:val="left"/>
      <w:pPr>
        <w:ind w:left="372" w:hanging="260"/>
      </w:pPr>
      <w:rPr>
        <w:rFonts w:hint="default" w:ascii="Wingdings 2" w:hAnsi="Wingdings 2" w:eastAsia="Wingdings 2" w:cs="Wingdings 2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92" w:hanging="2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5" w:hanging="2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17" w:hanging="2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30" w:hanging="2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43" w:hanging="2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55" w:hanging="2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68" w:hanging="2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80" w:hanging="2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"/>
      <w:lvlJc w:val="left"/>
      <w:pPr>
        <w:ind w:left="367" w:hanging="260"/>
      </w:pPr>
      <w:rPr>
        <w:rFonts w:hint="default" w:ascii="Wingdings 2" w:hAnsi="Wingdings 2" w:eastAsia="Wingdings 2" w:cs="Wingdings 2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4" w:hanging="2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88" w:hanging="2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02" w:hanging="2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17" w:hanging="2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31" w:hanging="2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45" w:hanging="2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60" w:hanging="2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74" w:hanging="260"/>
      </w:pPr>
      <w:rPr>
        <w:rFonts w:hint="default"/>
        <w:lang w:val="en-us" w:eastAsia="en-us" w:bidi="en-u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i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nt4.me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hyperlink" Target="http://www.texassinus.org/" TargetMode="External"/><Relationship Id="rId12" Type="http://schemas.openxmlformats.org/officeDocument/2006/relationships/hyperlink" Target="http://www.texasskullbase.org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J. Citardi</dc:creator>
  <dcterms:created xsi:type="dcterms:W3CDTF">2024-02-01T18:59:08Z</dcterms:created>
  <dcterms:modified xsi:type="dcterms:W3CDTF">2024-02-01T18:59:08Z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2024-02-01T00:00:00Z</vt:filetime>
  </property>
</Properties>
</file>