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B3489" w14:textId="7D7862FB" w:rsidR="00162A6F" w:rsidRPr="00073DEE" w:rsidRDefault="00162A6F" w:rsidP="00F8207E">
      <w:pPr>
        <w:contextualSpacing/>
        <w:jc w:val="right"/>
        <w:rPr>
          <w:b/>
          <w:bCs/>
          <w:sz w:val="24"/>
          <w:szCs w:val="24"/>
          <w:u w:val="single"/>
        </w:rPr>
      </w:pPr>
      <w:r>
        <w:rPr>
          <w:sz w:val="24"/>
          <w:szCs w:val="24"/>
        </w:rPr>
        <w:t>October 2025</w:t>
      </w:r>
    </w:p>
    <w:p w14:paraId="4FFB161A" w14:textId="77777777" w:rsidR="00162A6F" w:rsidRPr="00073DEE" w:rsidRDefault="00162A6F" w:rsidP="00162A6F">
      <w:pPr>
        <w:contextualSpacing/>
        <w:jc w:val="center"/>
        <w:rPr>
          <w:b/>
          <w:sz w:val="24"/>
          <w:szCs w:val="24"/>
        </w:rPr>
      </w:pPr>
      <w:r w:rsidRPr="00073DEE">
        <w:rPr>
          <w:b/>
          <w:sz w:val="24"/>
          <w:szCs w:val="24"/>
        </w:rPr>
        <w:t>CURRICULUM VITAE</w:t>
      </w:r>
    </w:p>
    <w:p w14:paraId="6E8BD555" w14:textId="77777777" w:rsidR="00162A6F" w:rsidRPr="00F8207E" w:rsidRDefault="00162A6F" w:rsidP="00162A6F">
      <w:pPr>
        <w:pStyle w:val="BodyText"/>
        <w:spacing w:before="10"/>
        <w:rPr>
          <w:bCs/>
          <w:sz w:val="24"/>
          <w:szCs w:val="24"/>
        </w:rPr>
      </w:pPr>
    </w:p>
    <w:p w14:paraId="058421AF" w14:textId="77777777" w:rsidR="00162A6F" w:rsidRPr="00F8207E" w:rsidRDefault="00162A6F" w:rsidP="00162A6F">
      <w:pPr>
        <w:spacing w:before="1"/>
        <w:rPr>
          <w:bCs/>
          <w:color w:val="000000" w:themeColor="text1"/>
          <w:sz w:val="24"/>
          <w:szCs w:val="24"/>
        </w:rPr>
      </w:pPr>
      <w:r w:rsidRPr="00F8207E">
        <w:rPr>
          <w:b/>
          <w:bCs/>
          <w:sz w:val="24"/>
          <w:szCs w:val="24"/>
        </w:rPr>
        <w:t>NAME:</w:t>
      </w:r>
      <w:r w:rsidRPr="00B87898">
        <w:rPr>
          <w:sz w:val="24"/>
          <w:szCs w:val="24"/>
        </w:rPr>
        <w:t xml:space="preserve"> </w:t>
      </w:r>
      <w:r w:rsidRPr="00B87898">
        <w:rPr>
          <w:bCs/>
          <w:color w:val="000000" w:themeColor="text1"/>
          <w:sz w:val="24"/>
          <w:szCs w:val="24"/>
        </w:rPr>
        <w:t>Jeffrey M. Treiber, MD</w:t>
      </w:r>
    </w:p>
    <w:p w14:paraId="390CD72B" w14:textId="77777777" w:rsidR="00162A6F" w:rsidRPr="00F8207E" w:rsidRDefault="00162A6F" w:rsidP="00162A6F">
      <w:pPr>
        <w:pStyle w:val="BodyText"/>
        <w:rPr>
          <w:bCs/>
          <w:sz w:val="24"/>
          <w:szCs w:val="24"/>
        </w:rPr>
      </w:pPr>
    </w:p>
    <w:p w14:paraId="3CA766FC" w14:textId="77777777" w:rsidR="00162A6F" w:rsidRPr="00F8207E" w:rsidRDefault="00162A6F" w:rsidP="00162A6F">
      <w:pPr>
        <w:rPr>
          <w:b/>
          <w:bCs/>
          <w:sz w:val="24"/>
          <w:szCs w:val="24"/>
        </w:rPr>
      </w:pPr>
      <w:r w:rsidRPr="00F8207E">
        <w:rPr>
          <w:b/>
          <w:bCs/>
          <w:sz w:val="24"/>
          <w:szCs w:val="24"/>
        </w:rPr>
        <w:t xml:space="preserve">PRESENT TITLE(S): </w:t>
      </w:r>
    </w:p>
    <w:p w14:paraId="7D26ADA1" w14:textId="77777777" w:rsidR="00162A6F" w:rsidRPr="00B87898" w:rsidRDefault="00162A6F" w:rsidP="00162A6F">
      <w:pPr>
        <w:rPr>
          <w:sz w:val="24"/>
          <w:szCs w:val="24"/>
        </w:rPr>
      </w:pPr>
      <w:r w:rsidRPr="00B87898">
        <w:rPr>
          <w:sz w:val="24"/>
          <w:szCs w:val="24"/>
        </w:rPr>
        <w:t>Assistant Professor</w:t>
      </w:r>
    </w:p>
    <w:p w14:paraId="4FE002C2" w14:textId="77777777" w:rsidR="00162A6F" w:rsidRPr="00B87898" w:rsidRDefault="00162A6F" w:rsidP="00162A6F">
      <w:pPr>
        <w:rPr>
          <w:sz w:val="24"/>
          <w:szCs w:val="24"/>
        </w:rPr>
      </w:pPr>
      <w:r w:rsidRPr="00B87898">
        <w:rPr>
          <w:sz w:val="24"/>
          <w:szCs w:val="24"/>
        </w:rPr>
        <w:t>Division of Pediatric Neurosurgery</w:t>
      </w:r>
    </w:p>
    <w:p w14:paraId="5FD69D53" w14:textId="77777777" w:rsidR="00162A6F" w:rsidRPr="00B87898" w:rsidRDefault="00162A6F" w:rsidP="00162A6F">
      <w:pPr>
        <w:rPr>
          <w:sz w:val="24"/>
          <w:szCs w:val="24"/>
        </w:rPr>
      </w:pPr>
      <w:r w:rsidRPr="00B87898">
        <w:rPr>
          <w:sz w:val="24"/>
          <w:szCs w:val="24"/>
        </w:rPr>
        <w:t>Department of Pediatric Surgery</w:t>
      </w:r>
    </w:p>
    <w:p w14:paraId="475E529E" w14:textId="5E83B6AB" w:rsidR="00162A6F" w:rsidRPr="00B87898" w:rsidRDefault="00162A6F" w:rsidP="00162A6F">
      <w:pPr>
        <w:pStyle w:val="BodyText"/>
        <w:spacing w:before="1"/>
        <w:rPr>
          <w:sz w:val="24"/>
          <w:szCs w:val="24"/>
        </w:rPr>
      </w:pPr>
      <w:r w:rsidRPr="00B87898">
        <w:rPr>
          <w:sz w:val="24"/>
          <w:szCs w:val="24"/>
        </w:rPr>
        <w:t>University of Texas</w:t>
      </w:r>
      <w:r w:rsidR="00F8207E">
        <w:rPr>
          <w:sz w:val="24"/>
          <w:szCs w:val="24"/>
        </w:rPr>
        <w:t xml:space="preserve"> Health Science Center at</w:t>
      </w:r>
      <w:r w:rsidRPr="00B87898">
        <w:rPr>
          <w:sz w:val="24"/>
          <w:szCs w:val="24"/>
        </w:rPr>
        <w:t xml:space="preserve"> Houston</w:t>
      </w:r>
      <w:r w:rsidR="00F8207E">
        <w:rPr>
          <w:sz w:val="24"/>
          <w:szCs w:val="24"/>
        </w:rPr>
        <w:t xml:space="preserve"> (UTHealth Houston)</w:t>
      </w:r>
    </w:p>
    <w:p w14:paraId="08944C98" w14:textId="77777777" w:rsidR="00162A6F" w:rsidRPr="00B87898" w:rsidRDefault="00162A6F" w:rsidP="00162A6F">
      <w:pPr>
        <w:pStyle w:val="BodyText"/>
        <w:spacing w:before="1"/>
        <w:rPr>
          <w:sz w:val="24"/>
          <w:szCs w:val="24"/>
        </w:rPr>
      </w:pPr>
      <w:r w:rsidRPr="00B87898">
        <w:rPr>
          <w:sz w:val="24"/>
          <w:szCs w:val="24"/>
        </w:rPr>
        <w:t>Houston, TX</w:t>
      </w:r>
    </w:p>
    <w:p w14:paraId="3C4B2ADA" w14:textId="77777777" w:rsidR="00162A6F" w:rsidRPr="00F8207E" w:rsidRDefault="00162A6F" w:rsidP="00162A6F">
      <w:pPr>
        <w:pStyle w:val="BodyText"/>
        <w:spacing w:before="11"/>
        <w:rPr>
          <w:bCs/>
          <w:sz w:val="24"/>
          <w:szCs w:val="24"/>
        </w:rPr>
      </w:pPr>
    </w:p>
    <w:p w14:paraId="2AB7B98D" w14:textId="77777777" w:rsidR="00162A6F" w:rsidRPr="00F8207E" w:rsidRDefault="00162A6F" w:rsidP="00162A6F">
      <w:pPr>
        <w:rPr>
          <w:b/>
          <w:bCs/>
          <w:sz w:val="24"/>
          <w:szCs w:val="24"/>
        </w:rPr>
      </w:pPr>
      <w:r w:rsidRPr="00F8207E">
        <w:rPr>
          <w:b/>
          <w:bCs/>
          <w:sz w:val="24"/>
          <w:szCs w:val="24"/>
        </w:rPr>
        <w:t xml:space="preserve">WORK ADDRESS: </w:t>
      </w:r>
    </w:p>
    <w:p w14:paraId="65560D38" w14:textId="6FE889AA" w:rsidR="00162A6F" w:rsidRPr="00B87898" w:rsidRDefault="00162A6F" w:rsidP="00162A6F">
      <w:pPr>
        <w:rPr>
          <w:sz w:val="24"/>
          <w:szCs w:val="24"/>
        </w:rPr>
      </w:pPr>
      <w:r w:rsidRPr="00B87898">
        <w:rPr>
          <w:sz w:val="24"/>
          <w:szCs w:val="24"/>
        </w:rPr>
        <w:t>6431 Fannin St</w:t>
      </w:r>
      <w:r w:rsidR="00F8207E">
        <w:rPr>
          <w:sz w:val="24"/>
          <w:szCs w:val="24"/>
        </w:rPr>
        <w:t>reet</w:t>
      </w:r>
    </w:p>
    <w:p w14:paraId="3146039F" w14:textId="77777777" w:rsidR="00162A6F" w:rsidRPr="00B87898" w:rsidRDefault="00162A6F" w:rsidP="00162A6F">
      <w:pPr>
        <w:rPr>
          <w:sz w:val="24"/>
          <w:szCs w:val="24"/>
        </w:rPr>
      </w:pPr>
      <w:r w:rsidRPr="00B87898">
        <w:rPr>
          <w:sz w:val="24"/>
          <w:szCs w:val="24"/>
        </w:rPr>
        <w:t>MSB 5.150</w:t>
      </w:r>
    </w:p>
    <w:p w14:paraId="6605C247" w14:textId="77777777" w:rsidR="00162A6F" w:rsidRDefault="00162A6F" w:rsidP="00162A6F">
      <w:pPr>
        <w:rPr>
          <w:sz w:val="24"/>
          <w:szCs w:val="24"/>
        </w:rPr>
      </w:pPr>
      <w:r w:rsidRPr="00B87898">
        <w:rPr>
          <w:sz w:val="24"/>
          <w:szCs w:val="24"/>
        </w:rPr>
        <w:t>Houston, TX 77030</w:t>
      </w:r>
    </w:p>
    <w:p w14:paraId="05FAFDA1" w14:textId="77777777" w:rsidR="00162A6F" w:rsidRDefault="00162A6F" w:rsidP="00162A6F">
      <w:pPr>
        <w:rPr>
          <w:sz w:val="24"/>
          <w:szCs w:val="24"/>
        </w:rPr>
      </w:pPr>
      <w:r>
        <w:rPr>
          <w:sz w:val="24"/>
          <w:szCs w:val="24"/>
        </w:rPr>
        <w:t>713-500-6668 (Office)</w:t>
      </w:r>
    </w:p>
    <w:p w14:paraId="08E0C92E" w14:textId="77777777" w:rsidR="00162A6F" w:rsidRDefault="00162A6F" w:rsidP="00162A6F">
      <w:pPr>
        <w:rPr>
          <w:sz w:val="24"/>
          <w:szCs w:val="24"/>
        </w:rPr>
      </w:pPr>
      <w:r>
        <w:rPr>
          <w:sz w:val="24"/>
          <w:szCs w:val="24"/>
        </w:rPr>
        <w:t>713-500-7352 (Fax)</w:t>
      </w:r>
    </w:p>
    <w:p w14:paraId="3292AC53" w14:textId="77777777" w:rsidR="00162A6F" w:rsidRPr="00B87898" w:rsidRDefault="00162A6F" w:rsidP="00162A6F">
      <w:pPr>
        <w:rPr>
          <w:sz w:val="24"/>
          <w:szCs w:val="24"/>
        </w:rPr>
      </w:pPr>
      <w:r>
        <w:rPr>
          <w:sz w:val="24"/>
          <w:szCs w:val="24"/>
        </w:rPr>
        <w:t>Jeffrey.M.Treiber@uth.tmc.edu</w:t>
      </w:r>
    </w:p>
    <w:p w14:paraId="3FE9B1FC" w14:textId="77777777" w:rsidR="00162A6F" w:rsidRPr="00F8207E" w:rsidRDefault="00162A6F" w:rsidP="00162A6F">
      <w:pPr>
        <w:pStyle w:val="BodyText"/>
        <w:rPr>
          <w:bCs/>
          <w:sz w:val="24"/>
          <w:szCs w:val="24"/>
        </w:rPr>
      </w:pPr>
    </w:p>
    <w:p w14:paraId="035DF57B" w14:textId="77777777" w:rsidR="00162A6F" w:rsidRPr="00B87898" w:rsidRDefault="00162A6F" w:rsidP="00162A6F">
      <w:pPr>
        <w:pStyle w:val="BodyText"/>
        <w:rPr>
          <w:sz w:val="24"/>
          <w:szCs w:val="24"/>
        </w:rPr>
      </w:pPr>
      <w:r w:rsidRPr="00F8207E">
        <w:rPr>
          <w:b/>
          <w:bCs/>
          <w:sz w:val="24"/>
          <w:szCs w:val="24"/>
        </w:rPr>
        <w:t>CITIZENSHIP:</w:t>
      </w:r>
      <w:r w:rsidRPr="00B87898">
        <w:rPr>
          <w:sz w:val="24"/>
          <w:szCs w:val="24"/>
        </w:rPr>
        <w:t xml:space="preserve"> USA</w:t>
      </w:r>
    </w:p>
    <w:p w14:paraId="469F167F" w14:textId="77777777" w:rsidR="00162A6F" w:rsidRPr="00F8207E" w:rsidRDefault="00162A6F" w:rsidP="00162A6F">
      <w:pPr>
        <w:pStyle w:val="BodyText"/>
        <w:rPr>
          <w:bCs/>
          <w:sz w:val="24"/>
          <w:szCs w:val="24"/>
        </w:rPr>
      </w:pPr>
    </w:p>
    <w:p w14:paraId="602EE36C" w14:textId="77777777" w:rsidR="00162A6F" w:rsidRPr="00F8207E" w:rsidRDefault="00162A6F" w:rsidP="00162A6F">
      <w:pPr>
        <w:pStyle w:val="BodyText"/>
        <w:rPr>
          <w:b/>
          <w:bCs/>
          <w:sz w:val="24"/>
          <w:szCs w:val="24"/>
        </w:rPr>
      </w:pPr>
      <w:r w:rsidRPr="00F8207E">
        <w:rPr>
          <w:b/>
          <w:bCs/>
          <w:sz w:val="24"/>
          <w:szCs w:val="24"/>
        </w:rPr>
        <w:t>UNDERGRADUATE EDUCATION:</w:t>
      </w:r>
    </w:p>
    <w:p w14:paraId="01D7858C" w14:textId="77777777" w:rsidR="00162A6F" w:rsidRPr="00B87898" w:rsidRDefault="00162A6F" w:rsidP="00162A6F">
      <w:pPr>
        <w:pStyle w:val="BodyText"/>
        <w:rPr>
          <w:sz w:val="24"/>
          <w:szCs w:val="24"/>
        </w:rPr>
      </w:pPr>
      <w:r w:rsidRPr="00B87898">
        <w:rPr>
          <w:sz w:val="24"/>
          <w:szCs w:val="24"/>
        </w:rPr>
        <w:t>2008 – 2013</w:t>
      </w:r>
      <w:r w:rsidRPr="00B87898">
        <w:rPr>
          <w:sz w:val="24"/>
          <w:szCs w:val="24"/>
        </w:rPr>
        <w:tab/>
      </w:r>
      <w:r>
        <w:rPr>
          <w:sz w:val="24"/>
          <w:szCs w:val="24"/>
        </w:rPr>
        <w:t>Bachelor of Arts</w:t>
      </w:r>
      <w:r w:rsidRPr="00B87898">
        <w:rPr>
          <w:sz w:val="24"/>
          <w:szCs w:val="24"/>
        </w:rPr>
        <w:t xml:space="preserve">, Psychology, </w:t>
      </w:r>
      <w:r w:rsidRPr="00B87898">
        <w:rPr>
          <w:i/>
          <w:iCs/>
          <w:sz w:val="24"/>
          <w:szCs w:val="24"/>
        </w:rPr>
        <w:t>Magna Cum Laude</w:t>
      </w:r>
      <w:r w:rsidRPr="00B87898">
        <w:rPr>
          <w:sz w:val="24"/>
          <w:szCs w:val="24"/>
        </w:rPr>
        <w:t>, with distinction</w:t>
      </w:r>
    </w:p>
    <w:p w14:paraId="442B0122" w14:textId="77777777" w:rsidR="00162A6F" w:rsidRPr="00B87898" w:rsidRDefault="00162A6F" w:rsidP="00162A6F">
      <w:pPr>
        <w:pStyle w:val="BodyText"/>
        <w:ind w:left="1560" w:firstLine="600"/>
        <w:rPr>
          <w:sz w:val="24"/>
          <w:szCs w:val="24"/>
        </w:rPr>
      </w:pPr>
      <w:r w:rsidRPr="00B87898">
        <w:rPr>
          <w:sz w:val="24"/>
          <w:szCs w:val="24"/>
        </w:rPr>
        <w:t>San Diego State University</w:t>
      </w:r>
    </w:p>
    <w:p w14:paraId="1FDD89C7" w14:textId="77777777" w:rsidR="00162A6F" w:rsidRPr="00B87898" w:rsidRDefault="00162A6F" w:rsidP="00162A6F">
      <w:pPr>
        <w:pStyle w:val="BodyText"/>
        <w:rPr>
          <w:sz w:val="24"/>
          <w:szCs w:val="24"/>
        </w:rPr>
      </w:pPr>
    </w:p>
    <w:p w14:paraId="10FB6572" w14:textId="77777777" w:rsidR="00162A6F" w:rsidRPr="00F8207E" w:rsidRDefault="00162A6F" w:rsidP="00162A6F">
      <w:pPr>
        <w:pStyle w:val="BodyText"/>
        <w:spacing w:before="1"/>
        <w:rPr>
          <w:b/>
          <w:bCs/>
          <w:sz w:val="24"/>
          <w:szCs w:val="24"/>
        </w:rPr>
      </w:pPr>
      <w:r w:rsidRPr="00F8207E">
        <w:rPr>
          <w:b/>
          <w:bCs/>
          <w:sz w:val="24"/>
          <w:szCs w:val="24"/>
        </w:rPr>
        <w:t>GRADUATE EDUCATION:</w:t>
      </w:r>
    </w:p>
    <w:p w14:paraId="176F8B33" w14:textId="77777777" w:rsidR="00162A6F" w:rsidRPr="00B87898" w:rsidRDefault="00162A6F" w:rsidP="00162A6F">
      <w:pPr>
        <w:pStyle w:val="BodyText"/>
        <w:spacing w:before="1"/>
        <w:rPr>
          <w:sz w:val="24"/>
          <w:szCs w:val="24"/>
        </w:rPr>
      </w:pPr>
      <w:r w:rsidRPr="00B87898">
        <w:rPr>
          <w:sz w:val="24"/>
          <w:szCs w:val="24"/>
        </w:rPr>
        <w:t xml:space="preserve">2013 – 2017 </w:t>
      </w:r>
      <w:r>
        <w:rPr>
          <w:sz w:val="24"/>
          <w:szCs w:val="24"/>
        </w:rPr>
        <w:tab/>
        <w:t>Doctor of Medicine</w:t>
      </w:r>
    </w:p>
    <w:p w14:paraId="2D3BF3A1" w14:textId="77777777" w:rsidR="00162A6F" w:rsidRPr="00B87898" w:rsidRDefault="00162A6F" w:rsidP="00162A6F">
      <w:pPr>
        <w:pStyle w:val="BodyText"/>
        <w:spacing w:before="1"/>
        <w:ind w:left="120"/>
        <w:rPr>
          <w:sz w:val="24"/>
          <w:szCs w:val="24"/>
        </w:rPr>
      </w:pPr>
      <w:r w:rsidRPr="00B87898">
        <w:rPr>
          <w:sz w:val="24"/>
          <w:szCs w:val="24"/>
        </w:rPr>
        <w:tab/>
      </w:r>
      <w:r w:rsidRPr="00B87898">
        <w:rPr>
          <w:sz w:val="24"/>
          <w:szCs w:val="24"/>
        </w:rPr>
        <w:tab/>
      </w:r>
      <w:r>
        <w:rPr>
          <w:sz w:val="24"/>
          <w:szCs w:val="24"/>
        </w:rPr>
        <w:tab/>
      </w:r>
      <w:r w:rsidRPr="00B87898">
        <w:rPr>
          <w:sz w:val="24"/>
          <w:szCs w:val="24"/>
        </w:rPr>
        <w:t>University of California, San Diego School of Medicine</w:t>
      </w:r>
    </w:p>
    <w:p w14:paraId="6FFE21A1" w14:textId="77777777" w:rsidR="00162A6F" w:rsidRPr="00B87898" w:rsidRDefault="00162A6F" w:rsidP="00162A6F">
      <w:pPr>
        <w:pStyle w:val="BodyText"/>
        <w:spacing w:before="1"/>
        <w:ind w:left="120"/>
        <w:rPr>
          <w:sz w:val="24"/>
          <w:szCs w:val="24"/>
        </w:rPr>
      </w:pPr>
    </w:p>
    <w:p w14:paraId="035D1BE5" w14:textId="77777777" w:rsidR="00162A6F" w:rsidRPr="00F8207E" w:rsidRDefault="00162A6F" w:rsidP="00162A6F">
      <w:pPr>
        <w:pStyle w:val="BodyText"/>
        <w:spacing w:before="1"/>
        <w:rPr>
          <w:b/>
          <w:bCs/>
          <w:sz w:val="24"/>
          <w:szCs w:val="24"/>
        </w:rPr>
      </w:pPr>
      <w:r w:rsidRPr="00F8207E">
        <w:rPr>
          <w:b/>
          <w:bCs/>
          <w:sz w:val="24"/>
          <w:szCs w:val="24"/>
        </w:rPr>
        <w:t>POSTGRADUATE TRAINING:</w:t>
      </w:r>
    </w:p>
    <w:p w14:paraId="2603E427" w14:textId="77777777" w:rsidR="00162A6F" w:rsidRPr="00B87898" w:rsidRDefault="00162A6F" w:rsidP="00162A6F">
      <w:pPr>
        <w:pStyle w:val="BodyText"/>
        <w:spacing w:before="1"/>
        <w:rPr>
          <w:sz w:val="24"/>
          <w:szCs w:val="24"/>
        </w:rPr>
      </w:pPr>
      <w:r w:rsidRPr="00B87898">
        <w:rPr>
          <w:sz w:val="24"/>
          <w:szCs w:val="24"/>
        </w:rPr>
        <w:t>2017 – 2024</w:t>
      </w:r>
      <w:r w:rsidRPr="00B87898">
        <w:rPr>
          <w:sz w:val="24"/>
          <w:szCs w:val="24"/>
        </w:rPr>
        <w:tab/>
        <w:t>Neurosurgery Residency</w:t>
      </w:r>
    </w:p>
    <w:p w14:paraId="7E547C56" w14:textId="77777777" w:rsidR="00162A6F" w:rsidRPr="00B87898" w:rsidRDefault="00162A6F" w:rsidP="00162A6F">
      <w:pPr>
        <w:pStyle w:val="BodyText"/>
        <w:spacing w:before="1"/>
        <w:ind w:left="120"/>
        <w:rPr>
          <w:sz w:val="24"/>
          <w:szCs w:val="24"/>
        </w:rPr>
      </w:pPr>
      <w:r w:rsidRPr="00B87898">
        <w:rPr>
          <w:sz w:val="24"/>
          <w:szCs w:val="24"/>
        </w:rPr>
        <w:tab/>
      </w:r>
      <w:r w:rsidRPr="00B87898">
        <w:rPr>
          <w:sz w:val="24"/>
          <w:szCs w:val="24"/>
        </w:rPr>
        <w:tab/>
      </w:r>
      <w:r>
        <w:rPr>
          <w:sz w:val="24"/>
          <w:szCs w:val="24"/>
        </w:rPr>
        <w:tab/>
      </w:r>
      <w:r w:rsidRPr="00B87898">
        <w:rPr>
          <w:sz w:val="24"/>
          <w:szCs w:val="24"/>
        </w:rPr>
        <w:t>Baylor College of Medicine</w:t>
      </w:r>
    </w:p>
    <w:p w14:paraId="0A32FD16" w14:textId="77777777" w:rsidR="00162A6F" w:rsidRPr="00B87898" w:rsidRDefault="00162A6F" w:rsidP="00162A6F">
      <w:pPr>
        <w:pStyle w:val="BodyText"/>
        <w:spacing w:before="1"/>
        <w:ind w:left="120"/>
        <w:rPr>
          <w:sz w:val="24"/>
          <w:szCs w:val="24"/>
        </w:rPr>
      </w:pPr>
    </w:p>
    <w:p w14:paraId="6123E29F" w14:textId="77777777" w:rsidR="00162A6F" w:rsidRPr="00B87898" w:rsidRDefault="00162A6F" w:rsidP="00162A6F">
      <w:pPr>
        <w:pStyle w:val="BodyText"/>
        <w:spacing w:before="1"/>
        <w:rPr>
          <w:sz w:val="24"/>
          <w:szCs w:val="24"/>
        </w:rPr>
      </w:pPr>
      <w:r w:rsidRPr="00B87898">
        <w:rPr>
          <w:sz w:val="24"/>
          <w:szCs w:val="24"/>
        </w:rPr>
        <w:t>2024 - 2025</w:t>
      </w:r>
      <w:r w:rsidRPr="00B87898">
        <w:rPr>
          <w:sz w:val="24"/>
          <w:szCs w:val="24"/>
        </w:rPr>
        <w:tab/>
      </w:r>
      <w:r>
        <w:rPr>
          <w:sz w:val="24"/>
          <w:szCs w:val="24"/>
        </w:rPr>
        <w:tab/>
      </w:r>
      <w:r w:rsidRPr="00B87898">
        <w:rPr>
          <w:sz w:val="24"/>
          <w:szCs w:val="24"/>
        </w:rPr>
        <w:t>Pediatric Neurosurgery Fellowship</w:t>
      </w:r>
    </w:p>
    <w:p w14:paraId="38B9DF5B" w14:textId="77777777" w:rsidR="00162A6F" w:rsidRPr="00B87898" w:rsidRDefault="00162A6F" w:rsidP="00162A6F">
      <w:pPr>
        <w:pStyle w:val="BodyText"/>
        <w:spacing w:before="1"/>
        <w:ind w:left="120"/>
        <w:rPr>
          <w:sz w:val="24"/>
          <w:szCs w:val="24"/>
        </w:rPr>
      </w:pPr>
      <w:r>
        <w:rPr>
          <w:sz w:val="24"/>
          <w:szCs w:val="24"/>
        </w:rPr>
        <w:tab/>
      </w:r>
      <w:r w:rsidRPr="00B87898">
        <w:rPr>
          <w:sz w:val="24"/>
          <w:szCs w:val="24"/>
        </w:rPr>
        <w:tab/>
      </w:r>
      <w:r w:rsidRPr="00B87898">
        <w:rPr>
          <w:sz w:val="24"/>
          <w:szCs w:val="24"/>
        </w:rPr>
        <w:tab/>
        <w:t>University of Texas</w:t>
      </w:r>
      <w:r>
        <w:rPr>
          <w:sz w:val="24"/>
          <w:szCs w:val="24"/>
        </w:rPr>
        <w:t xml:space="preserve"> Health Science Center at Houston</w:t>
      </w:r>
    </w:p>
    <w:p w14:paraId="4DBA679F" w14:textId="77777777" w:rsidR="00162A6F" w:rsidRPr="00B87898" w:rsidRDefault="00162A6F" w:rsidP="00162A6F">
      <w:pPr>
        <w:pStyle w:val="BodyText"/>
        <w:rPr>
          <w:sz w:val="24"/>
          <w:szCs w:val="24"/>
        </w:rPr>
      </w:pPr>
    </w:p>
    <w:p w14:paraId="03261622" w14:textId="77777777" w:rsidR="00162A6F" w:rsidRPr="00F8207E" w:rsidRDefault="00162A6F" w:rsidP="00162A6F">
      <w:pPr>
        <w:pStyle w:val="BodyText"/>
        <w:spacing w:line="251" w:lineRule="exact"/>
        <w:rPr>
          <w:b/>
          <w:bCs/>
          <w:sz w:val="24"/>
          <w:szCs w:val="24"/>
        </w:rPr>
      </w:pPr>
      <w:r w:rsidRPr="00F8207E">
        <w:rPr>
          <w:b/>
          <w:bCs/>
          <w:sz w:val="24"/>
          <w:szCs w:val="24"/>
        </w:rPr>
        <w:t>ACADEMIC &amp; ADMINISTRATIVE APPOINTMENTS:</w:t>
      </w:r>
    </w:p>
    <w:p w14:paraId="672BC1E2" w14:textId="7B27A017" w:rsidR="00162A6F" w:rsidRPr="00B87898" w:rsidRDefault="00162A6F" w:rsidP="00162A6F">
      <w:pPr>
        <w:pStyle w:val="BodyText"/>
        <w:spacing w:line="251" w:lineRule="exact"/>
        <w:rPr>
          <w:sz w:val="24"/>
          <w:szCs w:val="24"/>
        </w:rPr>
      </w:pPr>
      <w:r w:rsidRPr="00B87898">
        <w:rPr>
          <w:sz w:val="24"/>
          <w:szCs w:val="24"/>
        </w:rPr>
        <w:t xml:space="preserve">2025 - </w:t>
      </w:r>
      <w:r w:rsidR="00F8207E">
        <w:rPr>
          <w:sz w:val="24"/>
          <w:szCs w:val="24"/>
        </w:rPr>
        <w:t>Present</w:t>
      </w:r>
      <w:r>
        <w:rPr>
          <w:sz w:val="24"/>
          <w:szCs w:val="24"/>
        </w:rPr>
        <w:tab/>
      </w:r>
      <w:r w:rsidRPr="00B87898">
        <w:rPr>
          <w:sz w:val="24"/>
          <w:szCs w:val="24"/>
        </w:rPr>
        <w:t>Assistant Professor</w:t>
      </w:r>
      <w:r>
        <w:rPr>
          <w:sz w:val="24"/>
          <w:szCs w:val="24"/>
        </w:rPr>
        <w:t xml:space="preserve">, </w:t>
      </w:r>
      <w:r w:rsidRPr="00B87898">
        <w:rPr>
          <w:sz w:val="24"/>
          <w:szCs w:val="24"/>
        </w:rPr>
        <w:t>Department of Pediatric Surgery</w:t>
      </w:r>
    </w:p>
    <w:p w14:paraId="14B9E967" w14:textId="77777777" w:rsidR="00162A6F" w:rsidRPr="00B87898" w:rsidRDefault="00162A6F" w:rsidP="00162A6F">
      <w:pPr>
        <w:pStyle w:val="BodyText"/>
        <w:spacing w:before="1"/>
        <w:ind w:left="120"/>
        <w:rPr>
          <w:sz w:val="24"/>
          <w:szCs w:val="24"/>
        </w:rPr>
      </w:pPr>
      <w:r w:rsidRPr="00B87898">
        <w:rPr>
          <w:sz w:val="24"/>
          <w:szCs w:val="24"/>
        </w:rPr>
        <w:tab/>
      </w:r>
      <w:r w:rsidRPr="00B87898">
        <w:rPr>
          <w:sz w:val="24"/>
          <w:szCs w:val="24"/>
        </w:rPr>
        <w:tab/>
      </w:r>
      <w:r>
        <w:rPr>
          <w:sz w:val="24"/>
          <w:szCs w:val="24"/>
        </w:rPr>
        <w:tab/>
      </w:r>
      <w:r w:rsidRPr="00B87898">
        <w:rPr>
          <w:sz w:val="24"/>
          <w:szCs w:val="24"/>
        </w:rPr>
        <w:t>University of Texas</w:t>
      </w:r>
      <w:r>
        <w:rPr>
          <w:sz w:val="24"/>
          <w:szCs w:val="24"/>
        </w:rPr>
        <w:t xml:space="preserve"> Health Science Center at Houston</w:t>
      </w:r>
    </w:p>
    <w:p w14:paraId="3B3BC6EC" w14:textId="5D7FA700" w:rsidR="00162A6F" w:rsidRPr="00B87898" w:rsidRDefault="00162A6F" w:rsidP="00162A6F">
      <w:pPr>
        <w:pStyle w:val="BodyText"/>
        <w:spacing w:before="1"/>
        <w:ind w:left="120"/>
        <w:rPr>
          <w:sz w:val="24"/>
          <w:szCs w:val="24"/>
        </w:rPr>
      </w:pPr>
    </w:p>
    <w:p w14:paraId="7DA03018" w14:textId="77777777" w:rsidR="00162A6F" w:rsidRPr="00F8207E" w:rsidRDefault="00162A6F" w:rsidP="00162A6F">
      <w:pPr>
        <w:pStyle w:val="BodyText"/>
        <w:rPr>
          <w:b/>
          <w:bCs/>
          <w:sz w:val="24"/>
          <w:szCs w:val="24"/>
        </w:rPr>
      </w:pPr>
      <w:r w:rsidRPr="00F8207E">
        <w:rPr>
          <w:b/>
          <w:bCs/>
          <w:sz w:val="24"/>
          <w:szCs w:val="24"/>
        </w:rPr>
        <w:t>HOSPITAL APPOINTMENTS:</w:t>
      </w:r>
    </w:p>
    <w:p w14:paraId="0561F871" w14:textId="4ECFCC71" w:rsidR="00162A6F" w:rsidRPr="00B87898" w:rsidRDefault="00162A6F" w:rsidP="00162A6F">
      <w:pPr>
        <w:pStyle w:val="BodyText"/>
        <w:rPr>
          <w:sz w:val="24"/>
          <w:szCs w:val="24"/>
        </w:rPr>
      </w:pPr>
      <w:r w:rsidRPr="00B87898">
        <w:rPr>
          <w:sz w:val="24"/>
          <w:szCs w:val="24"/>
        </w:rPr>
        <w:t>2024</w:t>
      </w:r>
      <w:r w:rsidR="00F8207E">
        <w:rPr>
          <w:sz w:val="24"/>
          <w:szCs w:val="24"/>
        </w:rPr>
        <w:tab/>
      </w:r>
      <w:r w:rsidR="00F8207E">
        <w:rPr>
          <w:sz w:val="24"/>
          <w:szCs w:val="24"/>
        </w:rPr>
        <w:tab/>
      </w:r>
      <w:r w:rsidRPr="00B87898">
        <w:rPr>
          <w:sz w:val="24"/>
          <w:szCs w:val="24"/>
        </w:rPr>
        <w:t>Staff Physician</w:t>
      </w:r>
      <w:r>
        <w:rPr>
          <w:sz w:val="24"/>
          <w:szCs w:val="24"/>
        </w:rPr>
        <w:t xml:space="preserve">, </w:t>
      </w:r>
      <w:r w:rsidRPr="00B87898">
        <w:rPr>
          <w:sz w:val="24"/>
          <w:szCs w:val="24"/>
        </w:rPr>
        <w:t>Pediatric Neurosurgery</w:t>
      </w:r>
    </w:p>
    <w:p w14:paraId="1A84B3EF" w14:textId="14E2D7DB" w:rsidR="00162A6F" w:rsidRPr="00B87898" w:rsidRDefault="00F8207E" w:rsidP="00162A6F">
      <w:pPr>
        <w:pStyle w:val="BodyText"/>
        <w:ind w:left="120"/>
        <w:rPr>
          <w:sz w:val="24"/>
          <w:szCs w:val="24"/>
        </w:rPr>
      </w:pPr>
      <w:r>
        <w:rPr>
          <w:sz w:val="24"/>
          <w:szCs w:val="24"/>
        </w:rPr>
        <w:tab/>
      </w:r>
      <w:r w:rsidR="00162A6F" w:rsidRPr="00B87898">
        <w:rPr>
          <w:sz w:val="24"/>
          <w:szCs w:val="24"/>
        </w:rPr>
        <w:tab/>
        <w:t>Memorial Hermann Hospital</w:t>
      </w:r>
    </w:p>
    <w:p w14:paraId="6FF7AA18" w14:textId="77777777" w:rsidR="00162A6F" w:rsidRPr="00B87898" w:rsidRDefault="00162A6F" w:rsidP="00162A6F">
      <w:pPr>
        <w:pStyle w:val="BodyText"/>
        <w:ind w:left="120"/>
        <w:rPr>
          <w:sz w:val="24"/>
          <w:szCs w:val="24"/>
        </w:rPr>
      </w:pPr>
    </w:p>
    <w:p w14:paraId="0B45457F" w14:textId="1FEB66B4" w:rsidR="00162A6F" w:rsidRPr="00B87898" w:rsidRDefault="00162A6F" w:rsidP="00F8207E">
      <w:pPr>
        <w:pStyle w:val="BodyText"/>
        <w:rPr>
          <w:sz w:val="24"/>
          <w:szCs w:val="24"/>
        </w:rPr>
      </w:pPr>
      <w:r w:rsidRPr="00B87898">
        <w:rPr>
          <w:sz w:val="24"/>
          <w:szCs w:val="24"/>
        </w:rPr>
        <w:t>2024</w:t>
      </w:r>
      <w:r w:rsidR="00F8207E">
        <w:rPr>
          <w:sz w:val="24"/>
          <w:szCs w:val="24"/>
        </w:rPr>
        <w:tab/>
      </w:r>
      <w:r w:rsidRPr="00B87898">
        <w:rPr>
          <w:sz w:val="24"/>
          <w:szCs w:val="24"/>
        </w:rPr>
        <w:t xml:space="preserve"> </w:t>
      </w:r>
      <w:r w:rsidRPr="00B87898">
        <w:rPr>
          <w:sz w:val="24"/>
          <w:szCs w:val="24"/>
        </w:rPr>
        <w:tab/>
        <w:t>Staff Physician</w:t>
      </w:r>
      <w:r>
        <w:rPr>
          <w:sz w:val="24"/>
          <w:szCs w:val="24"/>
        </w:rPr>
        <w:t xml:space="preserve">, </w:t>
      </w:r>
      <w:r w:rsidRPr="00B87898">
        <w:rPr>
          <w:sz w:val="24"/>
          <w:szCs w:val="24"/>
        </w:rPr>
        <w:t>Pediatric Neurosurgery</w:t>
      </w:r>
    </w:p>
    <w:p w14:paraId="7B87C677" w14:textId="77777777" w:rsidR="00162A6F" w:rsidRPr="00B87898" w:rsidRDefault="00162A6F" w:rsidP="00F8207E">
      <w:pPr>
        <w:pStyle w:val="BodyText"/>
        <w:ind w:left="120"/>
        <w:rPr>
          <w:sz w:val="24"/>
          <w:szCs w:val="24"/>
        </w:rPr>
      </w:pPr>
      <w:r w:rsidRPr="00B87898">
        <w:rPr>
          <w:sz w:val="24"/>
          <w:szCs w:val="24"/>
        </w:rPr>
        <w:tab/>
      </w:r>
      <w:r w:rsidRPr="00B87898">
        <w:rPr>
          <w:sz w:val="24"/>
          <w:szCs w:val="24"/>
        </w:rPr>
        <w:tab/>
        <w:t>The Woman’s Hospital of Texas</w:t>
      </w:r>
      <w:r w:rsidRPr="00B87898">
        <w:rPr>
          <w:sz w:val="24"/>
          <w:szCs w:val="24"/>
        </w:rPr>
        <w:tab/>
      </w:r>
    </w:p>
    <w:p w14:paraId="7D19321B" w14:textId="77777777" w:rsidR="00162A6F" w:rsidRPr="00B87898" w:rsidRDefault="00162A6F" w:rsidP="00F8207E">
      <w:pPr>
        <w:pStyle w:val="BodyText"/>
        <w:spacing w:before="1"/>
        <w:rPr>
          <w:sz w:val="24"/>
          <w:szCs w:val="24"/>
        </w:rPr>
      </w:pPr>
    </w:p>
    <w:p w14:paraId="4AA4320A" w14:textId="77777777" w:rsidR="00162A6F" w:rsidRPr="00F8207E" w:rsidRDefault="00162A6F" w:rsidP="00162A6F">
      <w:pPr>
        <w:pStyle w:val="BodyText"/>
        <w:spacing w:before="1"/>
        <w:rPr>
          <w:b/>
          <w:bCs/>
          <w:sz w:val="24"/>
          <w:szCs w:val="24"/>
        </w:rPr>
      </w:pPr>
      <w:r w:rsidRPr="00F8207E">
        <w:rPr>
          <w:b/>
          <w:bCs/>
          <w:sz w:val="24"/>
          <w:szCs w:val="24"/>
        </w:rPr>
        <w:t>LICENSURE:</w:t>
      </w:r>
    </w:p>
    <w:p w14:paraId="1820899E" w14:textId="298560EE" w:rsidR="00162A6F" w:rsidRPr="00B87898" w:rsidRDefault="00162A6F" w:rsidP="00162A6F">
      <w:pPr>
        <w:pStyle w:val="BodyText"/>
        <w:spacing w:before="1"/>
        <w:rPr>
          <w:sz w:val="24"/>
          <w:szCs w:val="24"/>
        </w:rPr>
      </w:pPr>
      <w:r w:rsidRPr="00B87898">
        <w:rPr>
          <w:sz w:val="24"/>
          <w:szCs w:val="24"/>
        </w:rPr>
        <w:t>2024</w:t>
      </w:r>
      <w:r w:rsidR="00F8207E">
        <w:rPr>
          <w:sz w:val="24"/>
          <w:szCs w:val="24"/>
        </w:rPr>
        <w:tab/>
      </w:r>
      <w:r w:rsidR="00F8207E">
        <w:rPr>
          <w:sz w:val="24"/>
          <w:szCs w:val="24"/>
        </w:rPr>
        <w:tab/>
      </w:r>
      <w:r w:rsidRPr="00B87898">
        <w:rPr>
          <w:sz w:val="24"/>
          <w:szCs w:val="24"/>
        </w:rPr>
        <w:t>Physician License (U8840), Texas Medical Board</w:t>
      </w:r>
    </w:p>
    <w:p w14:paraId="334C4006" w14:textId="77777777" w:rsidR="00162A6F" w:rsidRPr="00B87898" w:rsidRDefault="00162A6F" w:rsidP="00162A6F">
      <w:pPr>
        <w:pStyle w:val="BodyText"/>
        <w:spacing w:before="1"/>
        <w:ind w:left="840" w:firstLine="600"/>
        <w:rPr>
          <w:sz w:val="24"/>
          <w:szCs w:val="24"/>
        </w:rPr>
      </w:pPr>
    </w:p>
    <w:p w14:paraId="0F4106EA" w14:textId="77777777" w:rsidR="00162A6F" w:rsidRPr="00F8207E" w:rsidRDefault="00162A6F" w:rsidP="00162A6F">
      <w:pPr>
        <w:pStyle w:val="BodyText"/>
        <w:spacing w:before="1"/>
        <w:rPr>
          <w:b/>
          <w:bCs/>
          <w:sz w:val="24"/>
          <w:szCs w:val="24"/>
        </w:rPr>
      </w:pPr>
      <w:r w:rsidRPr="00F8207E">
        <w:rPr>
          <w:b/>
          <w:bCs/>
          <w:sz w:val="24"/>
          <w:szCs w:val="24"/>
        </w:rPr>
        <w:t>BOARD CERTIFICATIONS:</w:t>
      </w:r>
    </w:p>
    <w:p w14:paraId="4CB30597" w14:textId="0E7CF18A" w:rsidR="00162A6F" w:rsidRPr="00B87898" w:rsidRDefault="00162A6F" w:rsidP="00162A6F">
      <w:pPr>
        <w:pStyle w:val="BodyText"/>
        <w:spacing w:before="1"/>
        <w:rPr>
          <w:sz w:val="24"/>
          <w:szCs w:val="24"/>
        </w:rPr>
      </w:pPr>
      <w:r w:rsidRPr="00B87898">
        <w:rPr>
          <w:sz w:val="24"/>
          <w:szCs w:val="24"/>
        </w:rPr>
        <w:t>2024</w:t>
      </w:r>
      <w:r w:rsidR="00F8207E">
        <w:rPr>
          <w:sz w:val="24"/>
          <w:szCs w:val="24"/>
        </w:rPr>
        <w:tab/>
      </w:r>
      <w:r w:rsidR="00F8207E">
        <w:rPr>
          <w:sz w:val="24"/>
          <w:szCs w:val="24"/>
        </w:rPr>
        <w:tab/>
      </w:r>
      <w:r w:rsidRPr="00B87898">
        <w:rPr>
          <w:sz w:val="24"/>
          <w:szCs w:val="24"/>
        </w:rPr>
        <w:t>Board Eligible, American Board of Neurological Surgery</w:t>
      </w:r>
    </w:p>
    <w:p w14:paraId="0AEA4FBF" w14:textId="2121A553" w:rsidR="00162A6F" w:rsidRPr="00B87898" w:rsidRDefault="00162A6F" w:rsidP="00162A6F">
      <w:pPr>
        <w:pStyle w:val="BodyText"/>
        <w:spacing w:before="1"/>
        <w:rPr>
          <w:sz w:val="24"/>
          <w:szCs w:val="24"/>
        </w:rPr>
      </w:pPr>
      <w:r w:rsidRPr="00B87898">
        <w:rPr>
          <w:sz w:val="24"/>
          <w:szCs w:val="24"/>
        </w:rPr>
        <w:t>2025</w:t>
      </w:r>
      <w:r w:rsidR="00F8207E">
        <w:rPr>
          <w:sz w:val="24"/>
          <w:szCs w:val="24"/>
        </w:rPr>
        <w:tab/>
      </w:r>
      <w:r w:rsidR="00F8207E">
        <w:rPr>
          <w:sz w:val="24"/>
          <w:szCs w:val="24"/>
        </w:rPr>
        <w:tab/>
      </w:r>
      <w:r w:rsidRPr="00B87898">
        <w:rPr>
          <w:sz w:val="24"/>
          <w:szCs w:val="24"/>
        </w:rPr>
        <w:t>Board Eligible, American Board of Pediatric Neurological Surgery</w:t>
      </w:r>
    </w:p>
    <w:p w14:paraId="5A01F65A" w14:textId="77777777" w:rsidR="00162A6F" w:rsidRPr="00B87898" w:rsidRDefault="00162A6F" w:rsidP="00162A6F">
      <w:pPr>
        <w:pStyle w:val="BodyText"/>
        <w:spacing w:before="1"/>
        <w:rPr>
          <w:sz w:val="24"/>
          <w:szCs w:val="24"/>
        </w:rPr>
      </w:pPr>
    </w:p>
    <w:p w14:paraId="1854BBBB" w14:textId="77777777" w:rsidR="00162A6F" w:rsidRPr="00F8207E" w:rsidRDefault="00162A6F" w:rsidP="00162A6F">
      <w:pPr>
        <w:pStyle w:val="BodyText"/>
        <w:spacing w:before="1"/>
        <w:rPr>
          <w:b/>
          <w:bCs/>
          <w:sz w:val="24"/>
          <w:szCs w:val="24"/>
        </w:rPr>
      </w:pPr>
      <w:r w:rsidRPr="00F8207E">
        <w:rPr>
          <w:b/>
          <w:bCs/>
          <w:sz w:val="24"/>
          <w:szCs w:val="24"/>
        </w:rPr>
        <w:t>OTHER CERTIFICATIONS:</w:t>
      </w:r>
    </w:p>
    <w:p w14:paraId="05B2B108" w14:textId="77777777" w:rsidR="00162A6F" w:rsidRPr="00B87898" w:rsidRDefault="00162A6F" w:rsidP="00162A6F">
      <w:pPr>
        <w:pStyle w:val="BodyText"/>
        <w:spacing w:before="1"/>
        <w:rPr>
          <w:sz w:val="24"/>
          <w:szCs w:val="24"/>
        </w:rPr>
      </w:pPr>
      <w:r w:rsidRPr="00B87898">
        <w:rPr>
          <w:sz w:val="24"/>
          <w:szCs w:val="24"/>
        </w:rPr>
        <w:t>Basic Life Support (BLS)</w:t>
      </w:r>
      <w:r w:rsidRPr="00B87898">
        <w:rPr>
          <w:sz w:val="24"/>
          <w:szCs w:val="24"/>
        </w:rPr>
        <w:tab/>
      </w:r>
      <w:r w:rsidRPr="00B87898">
        <w:rPr>
          <w:sz w:val="24"/>
          <w:szCs w:val="24"/>
        </w:rPr>
        <w:tab/>
      </w:r>
      <w:r w:rsidRPr="00B87898">
        <w:rPr>
          <w:sz w:val="24"/>
          <w:szCs w:val="24"/>
        </w:rPr>
        <w:tab/>
      </w:r>
      <w:r w:rsidRPr="00B87898">
        <w:rPr>
          <w:sz w:val="24"/>
          <w:szCs w:val="24"/>
        </w:rPr>
        <w:tab/>
      </w:r>
      <w:r w:rsidRPr="00B87898">
        <w:rPr>
          <w:sz w:val="24"/>
          <w:szCs w:val="24"/>
        </w:rPr>
        <w:tab/>
        <w:t>Exp: 04/2026</w:t>
      </w:r>
    </w:p>
    <w:p w14:paraId="333E26F2" w14:textId="77777777" w:rsidR="00162A6F" w:rsidRPr="00B87898" w:rsidRDefault="00162A6F" w:rsidP="00162A6F">
      <w:pPr>
        <w:pStyle w:val="BodyText"/>
        <w:spacing w:before="1"/>
        <w:rPr>
          <w:sz w:val="24"/>
          <w:szCs w:val="24"/>
        </w:rPr>
      </w:pPr>
      <w:r w:rsidRPr="00B87898">
        <w:rPr>
          <w:sz w:val="24"/>
          <w:szCs w:val="24"/>
        </w:rPr>
        <w:t>Advanced Life Support (ALS)</w:t>
      </w:r>
      <w:r w:rsidRPr="00B87898">
        <w:rPr>
          <w:sz w:val="24"/>
          <w:szCs w:val="24"/>
        </w:rPr>
        <w:tab/>
      </w:r>
      <w:r w:rsidRPr="00B87898">
        <w:rPr>
          <w:sz w:val="24"/>
          <w:szCs w:val="24"/>
        </w:rPr>
        <w:tab/>
      </w:r>
      <w:r w:rsidRPr="00B87898">
        <w:rPr>
          <w:sz w:val="24"/>
          <w:szCs w:val="24"/>
        </w:rPr>
        <w:tab/>
      </w:r>
      <w:r w:rsidRPr="00B87898">
        <w:rPr>
          <w:sz w:val="24"/>
          <w:szCs w:val="24"/>
        </w:rPr>
        <w:tab/>
        <w:t>Exp: 04/2026</w:t>
      </w:r>
    </w:p>
    <w:p w14:paraId="7268DDBD" w14:textId="77777777" w:rsidR="00162A6F" w:rsidRPr="00B87898" w:rsidRDefault="00162A6F" w:rsidP="00162A6F">
      <w:pPr>
        <w:pStyle w:val="BodyText"/>
        <w:spacing w:before="1"/>
        <w:rPr>
          <w:sz w:val="24"/>
          <w:szCs w:val="24"/>
        </w:rPr>
      </w:pPr>
      <w:r w:rsidRPr="00B87898">
        <w:rPr>
          <w:sz w:val="24"/>
          <w:szCs w:val="24"/>
        </w:rPr>
        <w:t>Pediatric Advanced Life Support (PALS)</w:t>
      </w:r>
      <w:r w:rsidRPr="00B87898">
        <w:rPr>
          <w:sz w:val="24"/>
          <w:szCs w:val="24"/>
        </w:rPr>
        <w:tab/>
      </w:r>
      <w:r w:rsidRPr="00B87898">
        <w:rPr>
          <w:sz w:val="24"/>
          <w:szCs w:val="24"/>
        </w:rPr>
        <w:tab/>
      </w:r>
      <w:r w:rsidRPr="00B87898">
        <w:rPr>
          <w:sz w:val="24"/>
          <w:szCs w:val="24"/>
        </w:rPr>
        <w:tab/>
        <w:t>Exp: 04/2026</w:t>
      </w:r>
    </w:p>
    <w:p w14:paraId="3C0F94F8" w14:textId="77777777" w:rsidR="00162A6F" w:rsidRPr="00B87898" w:rsidRDefault="00162A6F" w:rsidP="00162A6F">
      <w:pPr>
        <w:pStyle w:val="BodyText"/>
        <w:spacing w:before="1"/>
        <w:ind w:left="120"/>
        <w:rPr>
          <w:sz w:val="24"/>
          <w:szCs w:val="24"/>
        </w:rPr>
      </w:pPr>
    </w:p>
    <w:p w14:paraId="3CD2CAEE" w14:textId="77777777" w:rsidR="00162A6F" w:rsidRPr="00B87898" w:rsidRDefault="00162A6F" w:rsidP="00162A6F">
      <w:pPr>
        <w:pStyle w:val="BodyText"/>
        <w:spacing w:before="1"/>
        <w:rPr>
          <w:sz w:val="24"/>
          <w:szCs w:val="24"/>
        </w:rPr>
      </w:pPr>
      <w:r w:rsidRPr="00F8207E">
        <w:rPr>
          <w:b/>
          <w:bCs/>
          <w:sz w:val="24"/>
          <w:szCs w:val="24"/>
        </w:rPr>
        <w:t>HONORS AND AWARDS:</w:t>
      </w:r>
      <w:r w:rsidRPr="00F8207E">
        <w:rPr>
          <w:b/>
          <w:bCs/>
          <w:sz w:val="24"/>
          <w:szCs w:val="24"/>
        </w:rPr>
        <w:br/>
      </w:r>
      <w:r w:rsidRPr="00B87898">
        <w:rPr>
          <w:sz w:val="24"/>
          <w:szCs w:val="24"/>
        </w:rPr>
        <w:t>2012</w:t>
      </w:r>
      <w:r w:rsidRPr="00B87898">
        <w:rPr>
          <w:sz w:val="24"/>
          <w:szCs w:val="24"/>
        </w:rPr>
        <w:tab/>
      </w:r>
      <w:r w:rsidRPr="00B87898">
        <w:rPr>
          <w:sz w:val="24"/>
          <w:szCs w:val="24"/>
        </w:rPr>
        <w:tab/>
      </w:r>
      <w:r>
        <w:rPr>
          <w:sz w:val="24"/>
          <w:szCs w:val="24"/>
        </w:rPr>
        <w:tab/>
      </w:r>
      <w:r w:rsidRPr="00B87898">
        <w:rPr>
          <w:sz w:val="24"/>
          <w:szCs w:val="24"/>
        </w:rPr>
        <w:t>Phi Beta Kappa</w:t>
      </w:r>
    </w:p>
    <w:p w14:paraId="7DBFE852" w14:textId="77777777" w:rsidR="00162A6F" w:rsidRDefault="00162A6F" w:rsidP="00162A6F">
      <w:pPr>
        <w:pStyle w:val="BodyText"/>
        <w:spacing w:before="1"/>
        <w:rPr>
          <w:sz w:val="24"/>
          <w:szCs w:val="24"/>
        </w:rPr>
      </w:pPr>
      <w:r w:rsidRPr="00B87898">
        <w:rPr>
          <w:sz w:val="24"/>
          <w:szCs w:val="24"/>
        </w:rPr>
        <w:t>2014</w:t>
      </w:r>
      <w:r w:rsidRPr="00B87898">
        <w:rPr>
          <w:sz w:val="24"/>
          <w:szCs w:val="24"/>
        </w:rPr>
        <w:tab/>
      </w:r>
      <w:r w:rsidRPr="00B87898">
        <w:rPr>
          <w:sz w:val="24"/>
          <w:szCs w:val="24"/>
        </w:rPr>
        <w:tab/>
      </w:r>
      <w:r>
        <w:rPr>
          <w:sz w:val="24"/>
          <w:szCs w:val="24"/>
        </w:rPr>
        <w:tab/>
      </w:r>
      <w:r w:rsidRPr="00B87898">
        <w:rPr>
          <w:sz w:val="24"/>
          <w:szCs w:val="24"/>
        </w:rPr>
        <w:t>Medical Student Summer Research Fellowsh</w:t>
      </w:r>
      <w:r>
        <w:rPr>
          <w:sz w:val="24"/>
          <w:szCs w:val="24"/>
        </w:rPr>
        <w:t>ip</w:t>
      </w:r>
    </w:p>
    <w:p w14:paraId="46408627" w14:textId="77777777" w:rsidR="00162A6F" w:rsidRDefault="00162A6F" w:rsidP="00162A6F">
      <w:pPr>
        <w:pStyle w:val="BodyText"/>
        <w:spacing w:before="1"/>
        <w:rPr>
          <w:sz w:val="24"/>
          <w:szCs w:val="24"/>
        </w:rPr>
      </w:pPr>
    </w:p>
    <w:p w14:paraId="34676374" w14:textId="77777777" w:rsidR="00162A6F" w:rsidRPr="00F8207E" w:rsidRDefault="00162A6F" w:rsidP="00162A6F">
      <w:pPr>
        <w:pStyle w:val="BodyText"/>
        <w:spacing w:before="1"/>
        <w:rPr>
          <w:b/>
          <w:bCs/>
          <w:sz w:val="24"/>
          <w:szCs w:val="24"/>
        </w:rPr>
      </w:pPr>
      <w:r w:rsidRPr="00F8207E">
        <w:rPr>
          <w:b/>
          <w:bCs/>
          <w:sz w:val="24"/>
          <w:szCs w:val="24"/>
        </w:rPr>
        <w:t xml:space="preserve">CURRENT TEACHING RESPONSIBILITIES: </w:t>
      </w:r>
    </w:p>
    <w:p w14:paraId="7D5F3872" w14:textId="77777777" w:rsidR="00162A6F" w:rsidRPr="00B87898" w:rsidRDefault="00162A6F" w:rsidP="00162A6F">
      <w:pPr>
        <w:pStyle w:val="BodyText"/>
        <w:spacing w:before="1"/>
        <w:rPr>
          <w:sz w:val="24"/>
          <w:szCs w:val="24"/>
        </w:rPr>
      </w:pPr>
      <w:r w:rsidRPr="00B87898">
        <w:rPr>
          <w:sz w:val="24"/>
          <w:szCs w:val="24"/>
        </w:rPr>
        <w:t>2025 – Present</w:t>
      </w:r>
      <w:r w:rsidRPr="00B87898">
        <w:rPr>
          <w:sz w:val="24"/>
          <w:szCs w:val="24"/>
        </w:rPr>
        <w:tab/>
        <w:t>Medical student, resident, and pediatric surgical fellow education</w:t>
      </w:r>
    </w:p>
    <w:p w14:paraId="49056F6A" w14:textId="77777777" w:rsidR="00162A6F" w:rsidRPr="00B87898" w:rsidRDefault="00162A6F" w:rsidP="00162A6F">
      <w:pPr>
        <w:pStyle w:val="BodyText"/>
        <w:spacing w:before="1"/>
        <w:rPr>
          <w:sz w:val="24"/>
          <w:szCs w:val="24"/>
        </w:rPr>
      </w:pPr>
    </w:p>
    <w:p w14:paraId="7090150A" w14:textId="05369EEB" w:rsidR="00162A6F" w:rsidRPr="00F8207E" w:rsidRDefault="00162A6F" w:rsidP="00162A6F">
      <w:pPr>
        <w:pStyle w:val="BodyText"/>
        <w:spacing w:before="1"/>
        <w:rPr>
          <w:b/>
          <w:bCs/>
          <w:sz w:val="24"/>
          <w:szCs w:val="24"/>
        </w:rPr>
      </w:pPr>
      <w:r w:rsidRPr="00F8207E">
        <w:rPr>
          <w:b/>
          <w:bCs/>
          <w:sz w:val="24"/>
          <w:szCs w:val="24"/>
        </w:rPr>
        <w:t>MENTORING ACTIVITIES:</w:t>
      </w:r>
    </w:p>
    <w:p w14:paraId="6284112C" w14:textId="77777777" w:rsidR="00162A6F" w:rsidRPr="00B87898" w:rsidRDefault="00162A6F" w:rsidP="00162A6F">
      <w:pPr>
        <w:pStyle w:val="BodyText"/>
        <w:spacing w:before="1"/>
        <w:ind w:left="2160" w:hanging="2160"/>
        <w:rPr>
          <w:sz w:val="24"/>
          <w:szCs w:val="24"/>
        </w:rPr>
      </w:pPr>
      <w:r w:rsidRPr="00B87898">
        <w:rPr>
          <w:sz w:val="24"/>
          <w:szCs w:val="24"/>
        </w:rPr>
        <w:t>2025 – Present</w:t>
      </w:r>
      <w:r w:rsidRPr="00B87898">
        <w:rPr>
          <w:sz w:val="24"/>
          <w:szCs w:val="24"/>
        </w:rPr>
        <w:tab/>
        <w:t>Faculty for Neurosurgery Residents on the UT/CMHH Pediatric Neurosurgery Service</w:t>
      </w:r>
    </w:p>
    <w:p w14:paraId="7F93BE71" w14:textId="77777777" w:rsidR="00162A6F" w:rsidRPr="00B87898" w:rsidRDefault="00162A6F" w:rsidP="00162A6F">
      <w:pPr>
        <w:pStyle w:val="BodyText"/>
        <w:rPr>
          <w:sz w:val="24"/>
          <w:szCs w:val="24"/>
        </w:rPr>
      </w:pPr>
    </w:p>
    <w:p w14:paraId="61FDDFBF" w14:textId="77777777" w:rsidR="00162A6F" w:rsidRPr="00F8207E" w:rsidRDefault="00162A6F" w:rsidP="00162A6F">
      <w:pPr>
        <w:pStyle w:val="BodyText"/>
        <w:spacing w:before="1"/>
        <w:rPr>
          <w:b/>
          <w:bCs/>
          <w:sz w:val="24"/>
          <w:szCs w:val="24"/>
        </w:rPr>
      </w:pPr>
      <w:r w:rsidRPr="00F8207E">
        <w:rPr>
          <w:b/>
          <w:bCs/>
          <w:sz w:val="24"/>
          <w:szCs w:val="24"/>
        </w:rPr>
        <w:t>CURRENT CLINICAL SERVICE RESPONSIBILITIES:</w:t>
      </w:r>
    </w:p>
    <w:p w14:paraId="637D9566" w14:textId="77777777" w:rsidR="00162A6F" w:rsidRPr="00B87898" w:rsidRDefault="00162A6F" w:rsidP="00162A6F">
      <w:pPr>
        <w:pStyle w:val="BodyText"/>
        <w:spacing w:before="1"/>
        <w:rPr>
          <w:sz w:val="24"/>
          <w:szCs w:val="24"/>
        </w:rPr>
      </w:pPr>
      <w:r w:rsidRPr="00B87898">
        <w:rPr>
          <w:sz w:val="24"/>
          <w:szCs w:val="24"/>
        </w:rPr>
        <w:t>2025 – Present</w:t>
      </w:r>
      <w:r w:rsidRPr="00B87898">
        <w:rPr>
          <w:sz w:val="24"/>
          <w:szCs w:val="24"/>
        </w:rPr>
        <w:tab/>
        <w:t>Pediatric Neurosurgeon, Children’s Memorial Hermann Hospital</w:t>
      </w:r>
    </w:p>
    <w:p w14:paraId="63D96349" w14:textId="77777777" w:rsidR="00162A6F" w:rsidRPr="00B87898" w:rsidRDefault="00162A6F" w:rsidP="00162A6F">
      <w:pPr>
        <w:pStyle w:val="BodyText"/>
        <w:spacing w:before="1"/>
        <w:rPr>
          <w:sz w:val="24"/>
          <w:szCs w:val="24"/>
        </w:rPr>
      </w:pPr>
      <w:r w:rsidRPr="00B87898">
        <w:rPr>
          <w:sz w:val="24"/>
          <w:szCs w:val="24"/>
        </w:rPr>
        <w:t>2025 – Present</w:t>
      </w:r>
      <w:r w:rsidRPr="00B87898">
        <w:rPr>
          <w:sz w:val="24"/>
          <w:szCs w:val="24"/>
        </w:rPr>
        <w:tab/>
        <w:t>Pediatric Neurosurgeon, UT Physicians</w:t>
      </w:r>
    </w:p>
    <w:p w14:paraId="25C2E3AD" w14:textId="77777777" w:rsidR="00162A6F" w:rsidRPr="00B87898" w:rsidRDefault="00162A6F" w:rsidP="00162A6F">
      <w:pPr>
        <w:pStyle w:val="BodyText"/>
        <w:spacing w:before="1"/>
        <w:rPr>
          <w:sz w:val="24"/>
          <w:szCs w:val="24"/>
        </w:rPr>
      </w:pPr>
      <w:r w:rsidRPr="00B87898">
        <w:rPr>
          <w:sz w:val="24"/>
          <w:szCs w:val="24"/>
        </w:rPr>
        <w:t>2025 – Present</w:t>
      </w:r>
      <w:r w:rsidRPr="00B87898">
        <w:rPr>
          <w:sz w:val="24"/>
          <w:szCs w:val="24"/>
        </w:rPr>
        <w:tab/>
        <w:t>Pediatric Neurosurgeon, Texas Woman’s Hospital</w:t>
      </w:r>
    </w:p>
    <w:p w14:paraId="1E1CBC09" w14:textId="77777777" w:rsidR="00162A6F" w:rsidRPr="00B87898" w:rsidRDefault="00162A6F" w:rsidP="00162A6F">
      <w:pPr>
        <w:pStyle w:val="BodyText"/>
        <w:spacing w:before="1"/>
        <w:rPr>
          <w:sz w:val="24"/>
          <w:szCs w:val="24"/>
        </w:rPr>
      </w:pPr>
    </w:p>
    <w:p w14:paraId="4F665F43" w14:textId="77777777" w:rsidR="00162A6F" w:rsidRPr="00F8207E" w:rsidRDefault="00162A6F" w:rsidP="00162A6F">
      <w:pPr>
        <w:pStyle w:val="BodyText"/>
        <w:spacing w:before="1"/>
        <w:rPr>
          <w:b/>
          <w:bCs/>
          <w:sz w:val="24"/>
          <w:szCs w:val="24"/>
        </w:rPr>
      </w:pPr>
      <w:r w:rsidRPr="00F8207E">
        <w:rPr>
          <w:b/>
          <w:bCs/>
          <w:sz w:val="24"/>
          <w:szCs w:val="24"/>
        </w:rPr>
        <w:t>PRINCIPAL INVESTIGATORS:</w:t>
      </w:r>
    </w:p>
    <w:p w14:paraId="25617DCF" w14:textId="77777777" w:rsidR="00162A6F" w:rsidRPr="00B87898" w:rsidRDefault="00162A6F" w:rsidP="00162A6F">
      <w:pPr>
        <w:pStyle w:val="BodyText"/>
        <w:spacing w:before="1"/>
        <w:ind w:left="2160" w:hanging="2160"/>
        <w:rPr>
          <w:color w:val="000000"/>
          <w:sz w:val="24"/>
          <w:szCs w:val="24"/>
        </w:rPr>
      </w:pPr>
      <w:r w:rsidRPr="00B87898">
        <w:rPr>
          <w:sz w:val="24"/>
          <w:szCs w:val="24"/>
        </w:rPr>
        <w:t>2025 – Present</w:t>
      </w:r>
      <w:r w:rsidRPr="00B87898">
        <w:rPr>
          <w:sz w:val="24"/>
          <w:szCs w:val="24"/>
        </w:rPr>
        <w:tab/>
      </w:r>
      <w:r w:rsidRPr="00B87898">
        <w:rPr>
          <w:color w:val="000000"/>
          <w:sz w:val="24"/>
          <w:szCs w:val="24"/>
        </w:rPr>
        <w:t>HSC-MS-24-0240: Fourth Ventricular Administration of Immune Checkpoint Inhibitor (Nivolumab) and Methotrexate or 5-Azacytidine for Recurrent Medulloblastoma, Ependymoma, and Other CNS Malignancies</w:t>
      </w:r>
    </w:p>
    <w:p w14:paraId="28243A54" w14:textId="77777777" w:rsidR="00162A6F" w:rsidRPr="00B87898" w:rsidRDefault="00162A6F" w:rsidP="00162A6F">
      <w:pPr>
        <w:pStyle w:val="BodyText"/>
        <w:spacing w:before="1"/>
        <w:rPr>
          <w:sz w:val="24"/>
          <w:szCs w:val="24"/>
        </w:rPr>
      </w:pPr>
    </w:p>
    <w:p w14:paraId="10DE70F9" w14:textId="77777777" w:rsidR="00162A6F" w:rsidRPr="00F8207E" w:rsidRDefault="00162A6F" w:rsidP="00162A6F">
      <w:pPr>
        <w:pStyle w:val="BodyText"/>
        <w:spacing w:before="1"/>
        <w:rPr>
          <w:b/>
          <w:bCs/>
          <w:sz w:val="24"/>
          <w:szCs w:val="24"/>
        </w:rPr>
      </w:pPr>
      <w:r w:rsidRPr="00F8207E">
        <w:rPr>
          <w:b/>
          <w:bCs/>
          <w:sz w:val="24"/>
          <w:szCs w:val="24"/>
        </w:rPr>
        <w:t>CO-INVESTIGATORS:</w:t>
      </w:r>
    </w:p>
    <w:p w14:paraId="40A0CCBC" w14:textId="77777777" w:rsidR="00162A6F" w:rsidRPr="00B87898" w:rsidRDefault="00162A6F" w:rsidP="00162A6F">
      <w:pPr>
        <w:pStyle w:val="BodyText"/>
        <w:spacing w:before="1"/>
        <w:ind w:left="2160" w:hanging="2160"/>
        <w:rPr>
          <w:color w:val="000000" w:themeColor="text1"/>
          <w:sz w:val="24"/>
          <w:szCs w:val="24"/>
        </w:rPr>
      </w:pPr>
      <w:r w:rsidRPr="00B87898">
        <w:rPr>
          <w:color w:val="000000" w:themeColor="text1"/>
          <w:sz w:val="24"/>
          <w:szCs w:val="24"/>
        </w:rPr>
        <w:t>2025 – Present</w:t>
      </w:r>
      <w:r w:rsidRPr="00B87898">
        <w:rPr>
          <w:color w:val="000000" w:themeColor="text1"/>
          <w:sz w:val="24"/>
          <w:szCs w:val="24"/>
        </w:rPr>
        <w:tab/>
        <w:t>HSC-MS-25-0380 : Neurodevelopmental Outcomes after Germinal Matrix Hemorrhage-Intraventricular Hemorrhage and Posthemorrhagic Hydrocephalus in Extremely Premature Infants</w:t>
      </w:r>
    </w:p>
    <w:p w14:paraId="73DB1EB0" w14:textId="77777777" w:rsidR="00162A6F" w:rsidRPr="00B87898" w:rsidRDefault="00162A6F" w:rsidP="00162A6F">
      <w:pPr>
        <w:pStyle w:val="BodyText"/>
        <w:spacing w:before="1"/>
        <w:ind w:left="2160" w:hanging="2160"/>
        <w:rPr>
          <w:color w:val="000000" w:themeColor="text1"/>
          <w:sz w:val="24"/>
          <w:szCs w:val="24"/>
        </w:rPr>
      </w:pPr>
    </w:p>
    <w:p w14:paraId="38353056" w14:textId="77777777" w:rsidR="00162A6F" w:rsidRPr="00B87898" w:rsidRDefault="00162A6F" w:rsidP="00162A6F">
      <w:pPr>
        <w:pStyle w:val="BodyText"/>
        <w:spacing w:before="1"/>
        <w:ind w:left="2160" w:hanging="2160"/>
        <w:rPr>
          <w:i/>
          <w:iCs/>
          <w:color w:val="000000" w:themeColor="text1"/>
          <w:sz w:val="24"/>
          <w:szCs w:val="24"/>
        </w:rPr>
      </w:pPr>
      <w:r w:rsidRPr="00B87898">
        <w:rPr>
          <w:color w:val="000000" w:themeColor="text1"/>
          <w:sz w:val="24"/>
          <w:szCs w:val="24"/>
        </w:rPr>
        <w:t>2025 – Present</w:t>
      </w:r>
      <w:r w:rsidRPr="00B87898">
        <w:rPr>
          <w:color w:val="000000" w:themeColor="text1"/>
          <w:sz w:val="24"/>
          <w:szCs w:val="24"/>
        </w:rPr>
        <w:tab/>
      </w:r>
      <w:r w:rsidRPr="00B87898">
        <w:rPr>
          <w:sz w:val="24"/>
          <w:szCs w:val="24"/>
        </w:rPr>
        <w:t>HSC-MS-22-0004: Evaluation</w:t>
      </w:r>
      <w:r w:rsidRPr="00B87898">
        <w:rPr>
          <w:i/>
          <w:iCs/>
          <w:color w:val="000000" w:themeColor="text1"/>
          <w:sz w:val="24"/>
          <w:szCs w:val="24"/>
        </w:rPr>
        <w:t xml:space="preserve"> of Cytokines and Growth Factors in Neonatal Intraventricular Hemorrhage</w:t>
      </w:r>
    </w:p>
    <w:p w14:paraId="6B8C2A62" w14:textId="77777777" w:rsidR="00162A6F" w:rsidRPr="00B87898" w:rsidRDefault="00162A6F" w:rsidP="00162A6F">
      <w:pPr>
        <w:pStyle w:val="BodyText"/>
        <w:spacing w:before="1"/>
        <w:ind w:left="2160" w:hanging="2160"/>
        <w:rPr>
          <w:color w:val="000000" w:themeColor="text1"/>
          <w:sz w:val="24"/>
          <w:szCs w:val="24"/>
        </w:rPr>
      </w:pPr>
    </w:p>
    <w:p w14:paraId="7B42D4F4" w14:textId="77777777" w:rsidR="00162A6F" w:rsidRDefault="00162A6F" w:rsidP="00162A6F">
      <w:pPr>
        <w:pStyle w:val="BodyText"/>
        <w:spacing w:before="1"/>
        <w:ind w:left="2160" w:hanging="2160"/>
        <w:rPr>
          <w:color w:val="000000" w:themeColor="text1"/>
          <w:sz w:val="24"/>
          <w:szCs w:val="24"/>
          <w:shd w:val="clear" w:color="auto" w:fill="FFFFFF"/>
        </w:rPr>
      </w:pPr>
      <w:r w:rsidRPr="00B87898">
        <w:rPr>
          <w:color w:val="000000" w:themeColor="text1"/>
          <w:sz w:val="24"/>
          <w:szCs w:val="24"/>
        </w:rPr>
        <w:t>2025 – Present</w:t>
      </w:r>
      <w:r w:rsidRPr="00B87898">
        <w:rPr>
          <w:color w:val="000000" w:themeColor="text1"/>
          <w:sz w:val="24"/>
          <w:szCs w:val="24"/>
        </w:rPr>
        <w:tab/>
      </w:r>
      <w:r w:rsidRPr="00B87898">
        <w:rPr>
          <w:color w:val="000000" w:themeColor="text1"/>
          <w:sz w:val="24"/>
          <w:szCs w:val="24"/>
          <w:shd w:val="clear" w:color="auto" w:fill="FFFFFF"/>
        </w:rPr>
        <w:t>HSC-MS-17-0092: Surgical evaluation of Pediatric Epilepsy: Analysis of EEG, MEG, FDG-PET, SEEG and ECoG in localization and seizure outcome after resective surger</w:t>
      </w:r>
      <w:r>
        <w:rPr>
          <w:color w:val="000000" w:themeColor="text1"/>
          <w:sz w:val="24"/>
          <w:szCs w:val="24"/>
          <w:shd w:val="clear" w:color="auto" w:fill="FFFFFF"/>
        </w:rPr>
        <w:t>y</w:t>
      </w:r>
    </w:p>
    <w:p w14:paraId="4DF08F4C" w14:textId="77777777" w:rsidR="00162A6F" w:rsidRDefault="00162A6F" w:rsidP="00162A6F">
      <w:pPr>
        <w:pStyle w:val="BodyText"/>
        <w:spacing w:before="1"/>
        <w:ind w:left="2160" w:hanging="2160"/>
        <w:rPr>
          <w:color w:val="000000" w:themeColor="text1"/>
          <w:sz w:val="24"/>
          <w:szCs w:val="24"/>
          <w:shd w:val="clear" w:color="auto" w:fill="FFFFFF"/>
        </w:rPr>
      </w:pPr>
    </w:p>
    <w:p w14:paraId="18681EB5" w14:textId="77777777" w:rsidR="00162A6F" w:rsidRPr="00F8207E" w:rsidRDefault="00162A6F" w:rsidP="00162A6F">
      <w:pPr>
        <w:spacing w:line="252" w:lineRule="exact"/>
        <w:ind w:left="120"/>
        <w:rPr>
          <w:b/>
          <w:bCs/>
          <w:sz w:val="24"/>
          <w:szCs w:val="24"/>
        </w:rPr>
      </w:pPr>
      <w:r w:rsidRPr="00F8207E">
        <w:rPr>
          <w:b/>
          <w:bCs/>
          <w:sz w:val="24"/>
          <w:szCs w:val="24"/>
        </w:rPr>
        <w:t xml:space="preserve">PUBLICATIONS: </w:t>
      </w:r>
    </w:p>
    <w:p w14:paraId="4E45E144" w14:textId="77777777" w:rsidR="00162A6F" w:rsidRPr="00F8207E" w:rsidRDefault="00162A6F" w:rsidP="00162A6F">
      <w:pPr>
        <w:spacing w:line="252" w:lineRule="exact"/>
        <w:ind w:left="120"/>
        <w:rPr>
          <w:b/>
          <w:bCs/>
          <w:sz w:val="24"/>
          <w:szCs w:val="24"/>
        </w:rPr>
      </w:pPr>
      <w:r w:rsidRPr="00F8207E">
        <w:rPr>
          <w:b/>
          <w:bCs/>
          <w:sz w:val="24"/>
          <w:szCs w:val="24"/>
        </w:rPr>
        <w:t>ABSTRACTS:</w:t>
      </w:r>
    </w:p>
    <w:p w14:paraId="492AAED7" w14:textId="77777777" w:rsidR="00162A6F" w:rsidRPr="00B87898" w:rsidRDefault="00162A6F" w:rsidP="00162A6F">
      <w:pPr>
        <w:pStyle w:val="ListParagraph"/>
        <w:widowControl/>
        <w:numPr>
          <w:ilvl w:val="0"/>
          <w:numId w:val="1"/>
        </w:numPr>
        <w:adjustRightInd w:val="0"/>
        <w:spacing w:line="252" w:lineRule="exact"/>
        <w:contextualSpacing w:val="0"/>
        <w:rPr>
          <w:rFonts w:eastAsiaTheme="minorHAnsi"/>
          <w:sz w:val="24"/>
          <w:szCs w:val="24"/>
          <w:lang w:bidi="ar-SA"/>
        </w:rPr>
      </w:pPr>
      <w:r w:rsidRPr="00B87898">
        <w:rPr>
          <w:rFonts w:eastAsiaTheme="minorHAnsi"/>
          <w:sz w:val="24"/>
          <w:szCs w:val="24"/>
          <w:lang w:bidi="ar-SA"/>
        </w:rPr>
        <w:t xml:space="preserve">Fowler CA, Faker JS, </w:t>
      </w:r>
      <w:r w:rsidRPr="00B87898">
        <w:rPr>
          <w:rFonts w:eastAsiaTheme="minorHAnsi"/>
          <w:b/>
          <w:bCs/>
          <w:sz w:val="24"/>
          <w:szCs w:val="24"/>
          <w:lang w:bidi="ar-SA"/>
        </w:rPr>
        <w:t>Treiber JM</w:t>
      </w:r>
      <w:r w:rsidRPr="00B87898">
        <w:rPr>
          <w:rFonts w:eastAsiaTheme="minorHAnsi"/>
          <w:sz w:val="24"/>
          <w:szCs w:val="24"/>
          <w:lang w:bidi="ar-SA"/>
        </w:rPr>
        <w:t>, &amp; Sadler MS. Examining the relationship between mental illness labels, symptoms, and stigma. Poster presented at the 118th annual convention of the American Psychological Association, San Diego, CA, August 12-15, 2010.</w:t>
      </w:r>
    </w:p>
    <w:p w14:paraId="05824A0C" w14:textId="77777777" w:rsidR="00162A6F" w:rsidRPr="00B87898" w:rsidRDefault="00162A6F" w:rsidP="00162A6F">
      <w:pPr>
        <w:widowControl/>
        <w:adjustRightInd w:val="0"/>
        <w:rPr>
          <w:rFonts w:eastAsiaTheme="minorHAnsi"/>
          <w:sz w:val="24"/>
          <w:szCs w:val="24"/>
          <w:lang w:bidi="ar-SA"/>
        </w:rPr>
      </w:pPr>
    </w:p>
    <w:p w14:paraId="725F5CF6" w14:textId="77777777" w:rsidR="00162A6F" w:rsidRPr="00B87898" w:rsidRDefault="00162A6F" w:rsidP="00162A6F">
      <w:pPr>
        <w:pStyle w:val="ListParagraph"/>
        <w:widowControl/>
        <w:numPr>
          <w:ilvl w:val="0"/>
          <w:numId w:val="1"/>
        </w:numPr>
        <w:adjustRightInd w:val="0"/>
        <w:spacing w:line="252" w:lineRule="exact"/>
        <w:contextualSpacing w:val="0"/>
        <w:rPr>
          <w:rFonts w:eastAsiaTheme="minorHAnsi"/>
          <w:sz w:val="24"/>
          <w:szCs w:val="24"/>
          <w:lang w:bidi="ar-SA"/>
        </w:rPr>
      </w:pPr>
      <w:r w:rsidRPr="00B87898">
        <w:rPr>
          <w:rFonts w:eastAsiaTheme="minorHAnsi"/>
          <w:b/>
          <w:bCs/>
          <w:sz w:val="24"/>
          <w:szCs w:val="24"/>
          <w:lang w:bidi="ar-SA"/>
        </w:rPr>
        <w:t>Treiber JM</w:t>
      </w:r>
      <w:r w:rsidRPr="00B87898">
        <w:rPr>
          <w:rFonts w:eastAsiaTheme="minorHAnsi"/>
          <w:sz w:val="24"/>
          <w:szCs w:val="24"/>
          <w:lang w:bidi="ar-SA"/>
        </w:rPr>
        <w:t xml:space="preserve">, Fowler CA, Faker JS, &amp; Sadler MS. Examining the effect of mental illness labels and symptoms on stigma through emotional reactions toward the mentally ill. Poster presentation at the 3rd annual San Diego State University Student Research Symposium, San Diego, CA, March 5-6, 2010. </w:t>
      </w:r>
    </w:p>
    <w:p w14:paraId="4F7E48D2" w14:textId="77777777" w:rsidR="00162A6F" w:rsidRPr="00B87898" w:rsidRDefault="00162A6F" w:rsidP="00162A6F">
      <w:pPr>
        <w:widowControl/>
        <w:adjustRightInd w:val="0"/>
        <w:rPr>
          <w:rFonts w:eastAsiaTheme="minorHAnsi"/>
          <w:sz w:val="24"/>
          <w:szCs w:val="24"/>
          <w:lang w:bidi="ar-SA"/>
        </w:rPr>
      </w:pPr>
    </w:p>
    <w:p w14:paraId="3ABC7914" w14:textId="77777777" w:rsidR="00162A6F" w:rsidRPr="00B87898" w:rsidRDefault="00162A6F" w:rsidP="00162A6F">
      <w:pPr>
        <w:pStyle w:val="ListParagraph"/>
        <w:widowControl/>
        <w:numPr>
          <w:ilvl w:val="0"/>
          <w:numId w:val="1"/>
        </w:numPr>
        <w:adjustRightInd w:val="0"/>
        <w:spacing w:line="252" w:lineRule="exact"/>
        <w:contextualSpacing w:val="0"/>
        <w:rPr>
          <w:rFonts w:eastAsiaTheme="minorHAnsi"/>
          <w:sz w:val="24"/>
          <w:szCs w:val="24"/>
          <w:lang w:bidi="ar-SA"/>
        </w:rPr>
      </w:pPr>
      <w:r w:rsidRPr="00B87898">
        <w:rPr>
          <w:rFonts w:eastAsiaTheme="minorHAnsi"/>
          <w:sz w:val="24"/>
          <w:szCs w:val="24"/>
          <w:lang w:bidi="ar-SA"/>
        </w:rPr>
        <w:t xml:space="preserve">Spradling, J. T., Shukla, D. K., Keehn, B., </w:t>
      </w:r>
      <w:r w:rsidRPr="00B87898">
        <w:rPr>
          <w:rFonts w:eastAsiaTheme="minorHAnsi"/>
          <w:b/>
          <w:bCs/>
          <w:sz w:val="24"/>
          <w:szCs w:val="24"/>
          <w:lang w:bidi="ar-SA"/>
        </w:rPr>
        <w:t>Treiber, J. M.</w:t>
      </w:r>
      <w:r w:rsidRPr="00B87898">
        <w:rPr>
          <w:rFonts w:eastAsiaTheme="minorHAnsi"/>
          <w:sz w:val="24"/>
          <w:szCs w:val="24"/>
          <w:lang w:bidi="ar-SA"/>
        </w:rPr>
        <w:t xml:space="preserve">, Townsend, J., &amp; Müller, R. A. The relationship between white matter integrity and attentional efficiency in children with autism spectrum disorder. Oral presentation at the 10th annual International Meeting for Autism Research, San Diego, CA, May 12-14, 2011. </w:t>
      </w:r>
    </w:p>
    <w:p w14:paraId="6B7DD778" w14:textId="77777777" w:rsidR="00162A6F" w:rsidRPr="00B87898" w:rsidRDefault="00162A6F" w:rsidP="00162A6F">
      <w:pPr>
        <w:widowControl/>
        <w:adjustRightInd w:val="0"/>
        <w:rPr>
          <w:rFonts w:eastAsiaTheme="minorHAnsi"/>
          <w:sz w:val="24"/>
          <w:szCs w:val="24"/>
          <w:lang w:bidi="ar-SA"/>
        </w:rPr>
      </w:pPr>
    </w:p>
    <w:p w14:paraId="55C00350" w14:textId="77777777" w:rsidR="00162A6F" w:rsidRPr="00B87898" w:rsidRDefault="00162A6F" w:rsidP="00162A6F">
      <w:pPr>
        <w:pStyle w:val="ListParagraph"/>
        <w:widowControl/>
        <w:numPr>
          <w:ilvl w:val="0"/>
          <w:numId w:val="1"/>
        </w:numPr>
        <w:adjustRightInd w:val="0"/>
        <w:spacing w:line="252" w:lineRule="exact"/>
        <w:contextualSpacing w:val="0"/>
        <w:rPr>
          <w:rFonts w:eastAsiaTheme="minorHAnsi"/>
          <w:sz w:val="24"/>
          <w:szCs w:val="24"/>
          <w:lang w:bidi="ar-SA"/>
        </w:rPr>
      </w:pPr>
      <w:r w:rsidRPr="00B87898">
        <w:rPr>
          <w:rFonts w:eastAsiaTheme="minorHAnsi"/>
          <w:sz w:val="24"/>
          <w:szCs w:val="24"/>
          <w:lang w:bidi="ar-SA"/>
        </w:rPr>
        <w:t xml:space="preserve">Nair, A., Shukla, D. K., </w:t>
      </w:r>
      <w:r w:rsidRPr="00B87898">
        <w:rPr>
          <w:rFonts w:eastAsiaTheme="minorHAnsi"/>
          <w:b/>
          <w:bCs/>
          <w:sz w:val="24"/>
          <w:szCs w:val="24"/>
          <w:lang w:bidi="ar-SA"/>
        </w:rPr>
        <w:t>Treiber, J. M.</w:t>
      </w:r>
      <w:r w:rsidRPr="00B87898">
        <w:rPr>
          <w:rFonts w:eastAsiaTheme="minorHAnsi"/>
          <w:sz w:val="24"/>
          <w:szCs w:val="24"/>
          <w:lang w:bidi="ar-SA"/>
        </w:rPr>
        <w:t xml:space="preserve">, &amp; Müller, R. A. Thalamocortical connectivity in autism spectrum disorder. Oral presentation at the 10th annual International Meeting for Autism Research, San Diego, CA, May 12-14, 2011. </w:t>
      </w:r>
    </w:p>
    <w:p w14:paraId="424C037B" w14:textId="77777777" w:rsidR="00162A6F" w:rsidRPr="00B87898" w:rsidRDefault="00162A6F" w:rsidP="00162A6F">
      <w:pPr>
        <w:widowControl/>
        <w:adjustRightInd w:val="0"/>
        <w:rPr>
          <w:rFonts w:eastAsiaTheme="minorHAnsi"/>
          <w:sz w:val="24"/>
          <w:szCs w:val="24"/>
          <w:lang w:bidi="ar-SA"/>
        </w:rPr>
      </w:pPr>
    </w:p>
    <w:p w14:paraId="792E6357" w14:textId="77777777" w:rsidR="00162A6F" w:rsidRPr="00B87898" w:rsidRDefault="00162A6F" w:rsidP="00162A6F">
      <w:pPr>
        <w:pStyle w:val="ListParagraph"/>
        <w:widowControl/>
        <w:numPr>
          <w:ilvl w:val="0"/>
          <w:numId w:val="1"/>
        </w:numPr>
        <w:adjustRightInd w:val="0"/>
        <w:spacing w:line="252" w:lineRule="exact"/>
        <w:contextualSpacing w:val="0"/>
        <w:rPr>
          <w:rFonts w:eastAsiaTheme="minorHAnsi"/>
          <w:sz w:val="24"/>
          <w:szCs w:val="24"/>
          <w:lang w:bidi="ar-SA"/>
        </w:rPr>
      </w:pPr>
      <w:r w:rsidRPr="00B87898">
        <w:rPr>
          <w:rFonts w:eastAsiaTheme="minorHAnsi"/>
          <w:b/>
          <w:bCs/>
          <w:sz w:val="24"/>
          <w:szCs w:val="24"/>
          <w:lang w:bidi="ar-SA"/>
        </w:rPr>
        <w:t>Treiber JM</w:t>
      </w:r>
      <w:r w:rsidRPr="00B87898">
        <w:rPr>
          <w:rFonts w:eastAsiaTheme="minorHAnsi"/>
          <w:sz w:val="24"/>
          <w:szCs w:val="24"/>
          <w:lang w:bidi="ar-SA"/>
        </w:rPr>
        <w:t xml:space="preserve">, Shukla DK, Keehn B, &amp; Müller RA. Hemispheric asymmetry of the corticospinal tract in ASD. Poster presentation at the 10th annual International Meeting for Autism Research, San Diego, CA, May 12-14, 2011. </w:t>
      </w:r>
    </w:p>
    <w:p w14:paraId="03A602C3" w14:textId="77777777" w:rsidR="00162A6F" w:rsidRPr="00B87898" w:rsidRDefault="00162A6F" w:rsidP="00162A6F">
      <w:pPr>
        <w:widowControl/>
        <w:adjustRightInd w:val="0"/>
        <w:rPr>
          <w:rFonts w:eastAsiaTheme="minorHAnsi"/>
          <w:sz w:val="24"/>
          <w:szCs w:val="24"/>
          <w:lang w:bidi="ar-SA"/>
        </w:rPr>
      </w:pPr>
    </w:p>
    <w:p w14:paraId="12C49396" w14:textId="77777777" w:rsidR="00162A6F" w:rsidRPr="00B87898" w:rsidRDefault="00162A6F" w:rsidP="00162A6F">
      <w:pPr>
        <w:pStyle w:val="ListParagraph"/>
        <w:widowControl/>
        <w:numPr>
          <w:ilvl w:val="0"/>
          <w:numId w:val="1"/>
        </w:numPr>
        <w:adjustRightInd w:val="0"/>
        <w:spacing w:line="252" w:lineRule="exact"/>
        <w:contextualSpacing w:val="0"/>
        <w:rPr>
          <w:rFonts w:eastAsiaTheme="minorHAnsi"/>
          <w:sz w:val="24"/>
          <w:szCs w:val="24"/>
          <w:lang w:bidi="ar-SA"/>
        </w:rPr>
      </w:pPr>
      <w:r w:rsidRPr="00B87898">
        <w:rPr>
          <w:rFonts w:eastAsiaTheme="minorHAnsi"/>
          <w:sz w:val="24"/>
          <w:szCs w:val="24"/>
          <w:lang w:bidi="ar-SA"/>
        </w:rPr>
        <w:t xml:space="preserve">Shukla, D. K., </w:t>
      </w:r>
      <w:r w:rsidRPr="00B87898">
        <w:rPr>
          <w:rFonts w:eastAsiaTheme="minorHAnsi"/>
          <w:b/>
          <w:bCs/>
          <w:sz w:val="24"/>
          <w:szCs w:val="24"/>
          <w:lang w:bidi="ar-SA"/>
        </w:rPr>
        <w:t>Treiber, J.</w:t>
      </w:r>
      <w:r w:rsidRPr="00B87898">
        <w:rPr>
          <w:rFonts w:eastAsiaTheme="minorHAnsi"/>
          <w:sz w:val="24"/>
          <w:szCs w:val="24"/>
          <w:lang w:bidi="ar-SA"/>
        </w:rPr>
        <w:t>, &amp; Müller, R.A. Fronto-striatal connections in the autism: a probabilistic diffusion tractography study. Oral presentation at the 41st annual meeting of the Society for Neuroscience, Washington, D.C., November 12-16, 2011.</w:t>
      </w:r>
    </w:p>
    <w:p w14:paraId="1A5EA36F" w14:textId="77777777" w:rsidR="00162A6F" w:rsidRPr="00B87898" w:rsidRDefault="00162A6F" w:rsidP="00162A6F">
      <w:pPr>
        <w:widowControl/>
        <w:adjustRightInd w:val="0"/>
        <w:rPr>
          <w:rFonts w:eastAsiaTheme="minorHAnsi"/>
          <w:sz w:val="24"/>
          <w:szCs w:val="24"/>
          <w:lang w:bidi="ar-SA"/>
        </w:rPr>
      </w:pPr>
    </w:p>
    <w:p w14:paraId="3BB086CE" w14:textId="77777777" w:rsidR="00162A6F" w:rsidRPr="00B87898" w:rsidRDefault="00162A6F" w:rsidP="00162A6F">
      <w:pPr>
        <w:pStyle w:val="ListParagraph"/>
        <w:widowControl/>
        <w:numPr>
          <w:ilvl w:val="0"/>
          <w:numId w:val="1"/>
        </w:numPr>
        <w:adjustRightInd w:val="0"/>
        <w:spacing w:line="252" w:lineRule="exact"/>
        <w:contextualSpacing w:val="0"/>
        <w:rPr>
          <w:rFonts w:eastAsiaTheme="minorHAnsi"/>
          <w:sz w:val="24"/>
          <w:szCs w:val="24"/>
          <w:lang w:bidi="ar-SA"/>
        </w:rPr>
      </w:pPr>
      <w:r w:rsidRPr="00B87898">
        <w:rPr>
          <w:rFonts w:eastAsiaTheme="minorHAnsi"/>
          <w:sz w:val="24"/>
          <w:szCs w:val="24"/>
          <w:lang w:bidi="ar-SA"/>
        </w:rPr>
        <w:t xml:space="preserve">Müller, R. A., Shukla, D. K., </w:t>
      </w:r>
      <w:r w:rsidRPr="00B87898">
        <w:rPr>
          <w:rFonts w:eastAsiaTheme="minorHAnsi"/>
          <w:b/>
          <w:bCs/>
          <w:sz w:val="24"/>
          <w:szCs w:val="24"/>
          <w:lang w:bidi="ar-SA"/>
        </w:rPr>
        <w:t xml:space="preserve">Treiber, J., </w:t>
      </w:r>
      <w:r w:rsidRPr="00B87898">
        <w:rPr>
          <w:rFonts w:eastAsiaTheme="minorHAnsi"/>
          <w:sz w:val="24"/>
          <w:szCs w:val="24"/>
          <w:lang w:bidi="ar-SA"/>
        </w:rPr>
        <w:t xml:space="preserve">Nair, A., Keown, C., Keehn, B., &amp; Tomasi, D. Abnormal density of local functional connectivity in children and adolescents with autism spectrum disorder. Oral presentation at the 41st annual meeting of the Society for Neuroscience, Washington, D.C., November 12- 16, 2011. </w:t>
      </w:r>
    </w:p>
    <w:p w14:paraId="7E30707D" w14:textId="77777777" w:rsidR="00162A6F" w:rsidRPr="00B87898" w:rsidRDefault="00162A6F" w:rsidP="00162A6F">
      <w:pPr>
        <w:widowControl/>
        <w:adjustRightInd w:val="0"/>
        <w:rPr>
          <w:rFonts w:eastAsiaTheme="minorHAnsi"/>
          <w:sz w:val="24"/>
          <w:szCs w:val="24"/>
          <w:lang w:bidi="ar-SA"/>
        </w:rPr>
      </w:pPr>
    </w:p>
    <w:p w14:paraId="23585B94" w14:textId="77777777" w:rsidR="00162A6F" w:rsidRPr="00B87898" w:rsidRDefault="00162A6F" w:rsidP="00162A6F">
      <w:pPr>
        <w:pStyle w:val="ListParagraph"/>
        <w:widowControl/>
        <w:numPr>
          <w:ilvl w:val="0"/>
          <w:numId w:val="1"/>
        </w:numPr>
        <w:adjustRightInd w:val="0"/>
        <w:spacing w:line="252" w:lineRule="exact"/>
        <w:contextualSpacing w:val="0"/>
        <w:rPr>
          <w:rFonts w:eastAsiaTheme="minorHAnsi"/>
          <w:sz w:val="24"/>
          <w:szCs w:val="24"/>
          <w:lang w:bidi="ar-SA"/>
        </w:rPr>
      </w:pPr>
      <w:r w:rsidRPr="00B87898">
        <w:rPr>
          <w:rFonts w:eastAsiaTheme="minorHAnsi"/>
          <w:sz w:val="24"/>
          <w:szCs w:val="24"/>
          <w:lang w:bidi="ar-SA"/>
        </w:rPr>
        <w:t xml:space="preserve">Shukla DK, Maximo JO, </w:t>
      </w:r>
      <w:r w:rsidRPr="00B87898">
        <w:rPr>
          <w:rFonts w:eastAsiaTheme="minorHAnsi"/>
          <w:b/>
          <w:bCs/>
          <w:sz w:val="24"/>
          <w:szCs w:val="24"/>
          <w:lang w:bidi="ar-SA"/>
        </w:rPr>
        <w:t>Treiber JM</w:t>
      </w:r>
      <w:r w:rsidRPr="00B87898">
        <w:rPr>
          <w:rFonts w:eastAsiaTheme="minorHAnsi"/>
          <w:sz w:val="24"/>
          <w:szCs w:val="24"/>
          <w:lang w:bidi="ar-SA"/>
        </w:rPr>
        <w:t>, &amp; Müller RA. Abnormalities of local homogeneity in fMRI BOLD time series in autism. Oral presentation at the 42nd annual meeting of the Society for Neuroscience, New Orleans, LA, October 13-17, 2012.</w:t>
      </w:r>
    </w:p>
    <w:p w14:paraId="0FBE1376" w14:textId="77777777" w:rsidR="00162A6F" w:rsidRPr="00B87898" w:rsidRDefault="00162A6F" w:rsidP="00162A6F">
      <w:pPr>
        <w:widowControl/>
        <w:adjustRightInd w:val="0"/>
        <w:rPr>
          <w:rFonts w:eastAsiaTheme="minorHAnsi"/>
          <w:sz w:val="24"/>
          <w:szCs w:val="24"/>
          <w:lang w:bidi="ar-SA"/>
        </w:rPr>
      </w:pPr>
    </w:p>
    <w:p w14:paraId="09FD4F6A" w14:textId="77777777" w:rsidR="00162A6F" w:rsidRPr="00B87898" w:rsidRDefault="00162A6F" w:rsidP="00162A6F">
      <w:pPr>
        <w:pStyle w:val="ListParagraph"/>
        <w:widowControl/>
        <w:numPr>
          <w:ilvl w:val="0"/>
          <w:numId w:val="1"/>
        </w:numPr>
        <w:adjustRightInd w:val="0"/>
        <w:spacing w:line="252" w:lineRule="exact"/>
        <w:contextualSpacing w:val="0"/>
        <w:rPr>
          <w:rFonts w:eastAsiaTheme="minorHAnsi"/>
          <w:sz w:val="24"/>
          <w:szCs w:val="24"/>
          <w:lang w:bidi="ar-SA"/>
        </w:rPr>
      </w:pPr>
      <w:r w:rsidRPr="00B87898">
        <w:rPr>
          <w:rFonts w:eastAsiaTheme="minorHAnsi"/>
          <w:b/>
          <w:bCs/>
          <w:sz w:val="24"/>
          <w:szCs w:val="24"/>
          <w:lang w:bidi="ar-SA"/>
        </w:rPr>
        <w:t>Treiber JM.</w:t>
      </w:r>
      <w:r w:rsidRPr="00B87898">
        <w:rPr>
          <w:rFonts w:eastAsiaTheme="minorHAnsi"/>
          <w:sz w:val="24"/>
          <w:szCs w:val="24"/>
          <w:lang w:bidi="ar-SA"/>
        </w:rPr>
        <w:t xml:space="preserve"> Hemispheric asymmetry of white matter microstructure in autism spectrum disorder. Oral presentation at the 6th annual San Diego State University Student Research Symposium, San Diego, CA, March 8-9, 2013. </w:t>
      </w:r>
    </w:p>
    <w:p w14:paraId="55DC5C2A" w14:textId="77777777" w:rsidR="00162A6F" w:rsidRPr="00B87898" w:rsidRDefault="00162A6F" w:rsidP="00162A6F">
      <w:pPr>
        <w:widowControl/>
        <w:adjustRightInd w:val="0"/>
        <w:rPr>
          <w:rFonts w:eastAsiaTheme="minorHAnsi"/>
          <w:sz w:val="24"/>
          <w:szCs w:val="24"/>
          <w:lang w:bidi="ar-SA"/>
        </w:rPr>
      </w:pPr>
    </w:p>
    <w:p w14:paraId="01C89C1E" w14:textId="77777777" w:rsidR="00162A6F" w:rsidRPr="00B87898" w:rsidRDefault="00162A6F" w:rsidP="00162A6F">
      <w:pPr>
        <w:pStyle w:val="ListParagraph"/>
        <w:widowControl/>
        <w:numPr>
          <w:ilvl w:val="0"/>
          <w:numId w:val="1"/>
        </w:numPr>
        <w:adjustRightInd w:val="0"/>
        <w:spacing w:line="252" w:lineRule="exact"/>
        <w:contextualSpacing w:val="0"/>
        <w:rPr>
          <w:rFonts w:eastAsiaTheme="minorHAnsi"/>
          <w:sz w:val="24"/>
          <w:szCs w:val="24"/>
          <w:lang w:bidi="ar-SA"/>
        </w:rPr>
      </w:pPr>
      <w:r w:rsidRPr="00B87898">
        <w:rPr>
          <w:rFonts w:eastAsiaTheme="minorHAnsi"/>
          <w:sz w:val="24"/>
          <w:szCs w:val="24"/>
          <w:lang w:bidi="ar-SA"/>
        </w:rPr>
        <w:t xml:space="preserve">Brookfield JS, Uzuner S, </w:t>
      </w:r>
      <w:r w:rsidRPr="00B87898">
        <w:rPr>
          <w:rFonts w:eastAsiaTheme="minorHAnsi"/>
          <w:b/>
          <w:bCs/>
          <w:sz w:val="24"/>
          <w:szCs w:val="24"/>
          <w:lang w:bidi="ar-SA"/>
        </w:rPr>
        <w:t>Treiber JM</w:t>
      </w:r>
      <w:r w:rsidRPr="00B87898">
        <w:rPr>
          <w:rFonts w:eastAsiaTheme="minorHAnsi"/>
          <w:sz w:val="24"/>
          <w:szCs w:val="24"/>
          <w:lang w:bidi="ar-SA"/>
        </w:rPr>
        <w:t xml:space="preserve">, Lu J., &amp; Shaffer J. Muslims in the news: The effects of visual and semantic stimuli on attitudes towards Muslims. Poster </w:t>
      </w:r>
      <w:r w:rsidRPr="00B87898">
        <w:rPr>
          <w:rFonts w:eastAsiaTheme="minorHAnsi"/>
          <w:sz w:val="24"/>
          <w:szCs w:val="24"/>
          <w:lang w:bidi="ar-SA"/>
        </w:rPr>
        <w:lastRenderedPageBreak/>
        <w:t xml:space="preserve">presentation at the 6th annual San Diego State University Student Research Symposium, San Diego, CA, March 8-9, 2013. </w:t>
      </w:r>
    </w:p>
    <w:p w14:paraId="0819CABF" w14:textId="77777777" w:rsidR="00162A6F" w:rsidRPr="00B87898" w:rsidRDefault="00162A6F" w:rsidP="00162A6F">
      <w:pPr>
        <w:widowControl/>
        <w:adjustRightInd w:val="0"/>
        <w:rPr>
          <w:rFonts w:eastAsiaTheme="minorHAnsi"/>
          <w:sz w:val="24"/>
          <w:szCs w:val="24"/>
          <w:lang w:bidi="ar-SA"/>
        </w:rPr>
      </w:pPr>
    </w:p>
    <w:p w14:paraId="6083BC6E" w14:textId="77777777" w:rsidR="00162A6F" w:rsidRPr="00B87898" w:rsidRDefault="00162A6F" w:rsidP="00162A6F">
      <w:pPr>
        <w:pStyle w:val="ListParagraph"/>
        <w:widowControl/>
        <w:numPr>
          <w:ilvl w:val="0"/>
          <w:numId w:val="1"/>
        </w:numPr>
        <w:adjustRightInd w:val="0"/>
        <w:spacing w:line="252" w:lineRule="exact"/>
        <w:contextualSpacing w:val="0"/>
        <w:rPr>
          <w:rFonts w:eastAsiaTheme="minorHAnsi"/>
          <w:sz w:val="24"/>
          <w:szCs w:val="24"/>
          <w:lang w:bidi="ar-SA"/>
        </w:rPr>
      </w:pPr>
      <w:r w:rsidRPr="00B87898">
        <w:rPr>
          <w:rFonts w:eastAsiaTheme="minorHAnsi"/>
          <w:sz w:val="24"/>
          <w:szCs w:val="24"/>
          <w:lang w:bidi="ar-SA"/>
        </w:rPr>
        <w:t xml:space="preserve">Shen Y, Nitta M, Li J, Futalan D, Steed T, Taich Z, et al. Abstract 2737: Modulation of mitotic DNA damage as a paradigm for glioblastoma therapy. </w:t>
      </w:r>
      <w:r w:rsidRPr="00B87898">
        <w:rPr>
          <w:rFonts w:eastAsiaTheme="minorHAnsi"/>
          <w:i/>
          <w:iCs/>
          <w:sz w:val="24"/>
          <w:szCs w:val="24"/>
          <w:lang w:bidi="ar-SA"/>
        </w:rPr>
        <w:t>Cancer Research</w:t>
      </w:r>
      <w:r w:rsidRPr="00B87898">
        <w:rPr>
          <w:rFonts w:eastAsiaTheme="minorHAnsi"/>
          <w:sz w:val="24"/>
          <w:szCs w:val="24"/>
          <w:lang w:bidi="ar-SA"/>
        </w:rPr>
        <w:t xml:space="preserve">, </w:t>
      </w:r>
      <w:r w:rsidRPr="00B87898">
        <w:rPr>
          <w:rFonts w:eastAsiaTheme="minorHAnsi"/>
          <w:i/>
          <w:iCs/>
          <w:sz w:val="24"/>
          <w:szCs w:val="24"/>
          <w:lang w:bidi="ar-SA"/>
        </w:rPr>
        <w:t>74</w:t>
      </w:r>
      <w:r w:rsidRPr="00B87898">
        <w:rPr>
          <w:rFonts w:eastAsiaTheme="minorHAnsi"/>
          <w:sz w:val="24"/>
          <w:szCs w:val="24"/>
          <w:lang w:bidi="ar-SA"/>
        </w:rPr>
        <w:t>(19 Supplement), 2737–2737. 2014.</w:t>
      </w:r>
    </w:p>
    <w:p w14:paraId="38E0BDE4" w14:textId="77777777" w:rsidR="00162A6F" w:rsidRPr="00B87898" w:rsidRDefault="00162A6F" w:rsidP="00162A6F">
      <w:pPr>
        <w:widowControl/>
        <w:adjustRightInd w:val="0"/>
        <w:rPr>
          <w:rFonts w:eastAsiaTheme="minorHAnsi"/>
          <w:sz w:val="24"/>
          <w:szCs w:val="24"/>
          <w:lang w:bidi="ar-SA"/>
        </w:rPr>
      </w:pPr>
    </w:p>
    <w:p w14:paraId="20E19AA3" w14:textId="77777777" w:rsidR="00162A6F" w:rsidRPr="00B87898" w:rsidRDefault="00162A6F" w:rsidP="00162A6F">
      <w:pPr>
        <w:pStyle w:val="ListParagraph"/>
        <w:widowControl/>
        <w:numPr>
          <w:ilvl w:val="0"/>
          <w:numId w:val="1"/>
        </w:numPr>
        <w:adjustRightInd w:val="0"/>
        <w:spacing w:line="252" w:lineRule="exact"/>
        <w:contextualSpacing w:val="0"/>
        <w:rPr>
          <w:rFonts w:eastAsiaTheme="minorHAnsi"/>
          <w:sz w:val="24"/>
          <w:szCs w:val="24"/>
          <w:lang w:bidi="ar-SA"/>
        </w:rPr>
      </w:pPr>
      <w:r w:rsidRPr="00B87898">
        <w:rPr>
          <w:rFonts w:eastAsiaTheme="minorHAnsi"/>
          <w:sz w:val="24"/>
          <w:szCs w:val="24"/>
          <w:lang w:bidi="ar-SA"/>
        </w:rPr>
        <w:t xml:space="preserve">Steed TC, </w:t>
      </w:r>
      <w:r w:rsidRPr="00B87898">
        <w:rPr>
          <w:rFonts w:eastAsiaTheme="minorHAnsi"/>
          <w:b/>
          <w:bCs/>
          <w:sz w:val="24"/>
          <w:szCs w:val="24"/>
          <w:lang w:bidi="ar-SA"/>
        </w:rPr>
        <w:t>Treiber JM</w:t>
      </w:r>
      <w:r w:rsidRPr="00B87898">
        <w:rPr>
          <w:rFonts w:eastAsiaTheme="minorHAnsi"/>
          <w:sz w:val="24"/>
          <w:szCs w:val="24"/>
          <w:lang w:bidi="ar-SA"/>
        </w:rPr>
        <w:t>, Patel KS, Carter BS, &amp; Chen CC. Quantification of glioblastoma tumor localization reveals associations with genomic subtypes and implicates the subventricular zone in tumor pathogenesis. American Association for Neurological Surgeons, Washington D.C. May 4</w:t>
      </w:r>
      <w:r w:rsidRPr="00B87898">
        <w:rPr>
          <w:rFonts w:eastAsiaTheme="minorHAnsi"/>
          <w:sz w:val="24"/>
          <w:szCs w:val="24"/>
          <w:vertAlign w:val="superscript"/>
          <w:lang w:bidi="ar-SA"/>
        </w:rPr>
        <w:t>th</w:t>
      </w:r>
      <w:r w:rsidRPr="00B87898">
        <w:rPr>
          <w:rFonts w:eastAsiaTheme="minorHAnsi"/>
          <w:sz w:val="24"/>
          <w:szCs w:val="24"/>
          <w:lang w:bidi="ar-SA"/>
        </w:rPr>
        <w:t>, 2015.</w:t>
      </w:r>
    </w:p>
    <w:p w14:paraId="09F62BA5" w14:textId="77777777" w:rsidR="00162A6F" w:rsidRPr="00B87898" w:rsidRDefault="00162A6F" w:rsidP="00162A6F">
      <w:pPr>
        <w:widowControl/>
        <w:adjustRightInd w:val="0"/>
        <w:rPr>
          <w:rFonts w:eastAsiaTheme="minorHAnsi"/>
          <w:sz w:val="24"/>
          <w:szCs w:val="24"/>
          <w:lang w:bidi="ar-SA"/>
        </w:rPr>
      </w:pPr>
    </w:p>
    <w:p w14:paraId="43F516E8" w14:textId="77777777" w:rsidR="00162A6F" w:rsidRPr="00B87898" w:rsidRDefault="00162A6F" w:rsidP="00162A6F">
      <w:pPr>
        <w:pStyle w:val="ListParagraph"/>
        <w:widowControl/>
        <w:numPr>
          <w:ilvl w:val="0"/>
          <w:numId w:val="1"/>
        </w:numPr>
        <w:adjustRightInd w:val="0"/>
        <w:spacing w:line="252" w:lineRule="exact"/>
        <w:contextualSpacing w:val="0"/>
        <w:rPr>
          <w:rFonts w:eastAsiaTheme="minorHAnsi"/>
          <w:sz w:val="24"/>
          <w:szCs w:val="24"/>
          <w:lang w:bidi="ar-SA"/>
        </w:rPr>
      </w:pPr>
      <w:r w:rsidRPr="00B87898">
        <w:rPr>
          <w:rFonts w:eastAsiaTheme="minorHAnsi"/>
          <w:sz w:val="24"/>
          <w:szCs w:val="24"/>
          <w:lang w:bidi="ar-SA"/>
        </w:rPr>
        <w:t xml:space="preserve">Carper R., </w:t>
      </w:r>
      <w:r w:rsidRPr="00B87898">
        <w:rPr>
          <w:rFonts w:eastAsiaTheme="minorHAnsi"/>
          <w:b/>
          <w:bCs/>
          <w:sz w:val="24"/>
          <w:szCs w:val="24"/>
          <w:lang w:bidi="ar-SA"/>
        </w:rPr>
        <w:t>Treiber J</w:t>
      </w:r>
      <w:r w:rsidRPr="00B87898">
        <w:rPr>
          <w:rFonts w:eastAsiaTheme="minorHAnsi"/>
          <w:sz w:val="24"/>
          <w:szCs w:val="24"/>
          <w:lang w:bidi="ar-SA"/>
        </w:rPr>
        <w:t>, White N, &amp; Müller RA. Structural gray matter differences in autism examined with Restriction Spectrum Imaging. Poster presentation at the Organization for Human Brain Mapping. Honolulu, HI, June 14-18, 2015.</w:t>
      </w:r>
    </w:p>
    <w:p w14:paraId="2C7CA470" w14:textId="77777777" w:rsidR="00162A6F" w:rsidRPr="00B87898" w:rsidRDefault="00162A6F" w:rsidP="00162A6F">
      <w:pPr>
        <w:widowControl/>
        <w:adjustRightInd w:val="0"/>
        <w:rPr>
          <w:rFonts w:eastAsiaTheme="minorHAnsi"/>
          <w:sz w:val="24"/>
          <w:szCs w:val="24"/>
          <w:lang w:bidi="ar-SA"/>
        </w:rPr>
      </w:pPr>
    </w:p>
    <w:p w14:paraId="44BD3494" w14:textId="77777777" w:rsidR="00162A6F" w:rsidRPr="00B87898" w:rsidRDefault="00162A6F" w:rsidP="00162A6F">
      <w:pPr>
        <w:pStyle w:val="ListParagraph"/>
        <w:widowControl/>
        <w:numPr>
          <w:ilvl w:val="0"/>
          <w:numId w:val="1"/>
        </w:numPr>
        <w:adjustRightInd w:val="0"/>
        <w:spacing w:line="252" w:lineRule="exact"/>
        <w:contextualSpacing w:val="0"/>
        <w:rPr>
          <w:rFonts w:eastAsiaTheme="minorHAnsi"/>
          <w:sz w:val="24"/>
          <w:szCs w:val="24"/>
          <w:lang w:bidi="ar-SA"/>
        </w:rPr>
      </w:pPr>
      <w:r w:rsidRPr="00B87898">
        <w:rPr>
          <w:rFonts w:eastAsiaTheme="minorHAnsi"/>
          <w:b/>
          <w:bCs/>
          <w:sz w:val="24"/>
          <w:szCs w:val="24"/>
          <w:lang w:bidi="ar-SA"/>
        </w:rPr>
        <w:t>Treiber J</w:t>
      </w:r>
      <w:r w:rsidRPr="00B87898">
        <w:rPr>
          <w:rFonts w:eastAsiaTheme="minorHAnsi"/>
          <w:sz w:val="24"/>
          <w:szCs w:val="24"/>
          <w:lang w:bidi="ar-SA"/>
        </w:rPr>
        <w:t>, Weiner H, &amp; Curry D. Probabilistic Stereotactic Electroencephalography Surgical Planning Template. Poster presentation at the 51</w:t>
      </w:r>
      <w:r w:rsidRPr="00B87898">
        <w:rPr>
          <w:rFonts w:eastAsiaTheme="minorHAnsi"/>
          <w:sz w:val="24"/>
          <w:szCs w:val="24"/>
          <w:vertAlign w:val="superscript"/>
          <w:lang w:bidi="ar-SA"/>
        </w:rPr>
        <w:t>st</w:t>
      </w:r>
      <w:r w:rsidRPr="00B87898">
        <w:rPr>
          <w:rFonts w:eastAsiaTheme="minorHAnsi"/>
          <w:sz w:val="24"/>
          <w:szCs w:val="24"/>
          <w:lang w:bidi="ar-SA"/>
        </w:rPr>
        <w:t xml:space="preserve"> annual meeting of the joint section on Pediatric Neurological Surgery. Washington, D.C, December 1-4, 2022. </w:t>
      </w:r>
      <w:r w:rsidRPr="00B87898">
        <w:rPr>
          <w:sz w:val="24"/>
          <w:szCs w:val="24"/>
        </w:rPr>
        <w:t xml:space="preserve"> </w:t>
      </w:r>
    </w:p>
    <w:p w14:paraId="2996EE14" w14:textId="77777777" w:rsidR="00162A6F" w:rsidRPr="00B87898" w:rsidRDefault="00162A6F" w:rsidP="00162A6F">
      <w:pPr>
        <w:spacing w:line="252" w:lineRule="exact"/>
        <w:rPr>
          <w:bCs/>
          <w:sz w:val="24"/>
          <w:szCs w:val="24"/>
        </w:rPr>
      </w:pPr>
    </w:p>
    <w:p w14:paraId="1E3846B7" w14:textId="77777777" w:rsidR="00162A6F" w:rsidRPr="00F8207E" w:rsidRDefault="00162A6F" w:rsidP="00162A6F">
      <w:pPr>
        <w:spacing w:line="252" w:lineRule="exact"/>
        <w:ind w:left="120"/>
        <w:rPr>
          <w:b/>
          <w:sz w:val="24"/>
          <w:szCs w:val="24"/>
        </w:rPr>
      </w:pPr>
      <w:r w:rsidRPr="00F8207E">
        <w:rPr>
          <w:b/>
          <w:sz w:val="24"/>
          <w:szCs w:val="24"/>
        </w:rPr>
        <w:t>REFEREED ORIGINAL ARTICLES IN JOURNALS:</w:t>
      </w:r>
    </w:p>
    <w:p w14:paraId="6FC84451" w14:textId="77777777" w:rsidR="00162A6F" w:rsidRPr="00B87898" w:rsidRDefault="00162A6F" w:rsidP="00162A6F">
      <w:pPr>
        <w:pStyle w:val="ListParagraph"/>
        <w:widowControl/>
        <w:numPr>
          <w:ilvl w:val="0"/>
          <w:numId w:val="2"/>
        </w:numPr>
        <w:adjustRightInd w:val="0"/>
        <w:spacing w:line="252" w:lineRule="exact"/>
        <w:contextualSpacing w:val="0"/>
        <w:rPr>
          <w:rFonts w:eastAsiaTheme="minorHAnsi"/>
          <w:sz w:val="24"/>
          <w:szCs w:val="24"/>
          <w:lang w:bidi="ar-SA"/>
        </w:rPr>
      </w:pPr>
      <w:r w:rsidRPr="00B87898">
        <w:rPr>
          <w:rFonts w:eastAsiaTheme="minorHAnsi"/>
          <w:sz w:val="24"/>
          <w:szCs w:val="24"/>
          <w:lang w:bidi="ar-SA"/>
        </w:rPr>
        <w:t xml:space="preserve">Nair A, </w:t>
      </w:r>
      <w:r w:rsidRPr="00B87898">
        <w:rPr>
          <w:rFonts w:eastAsiaTheme="minorHAnsi"/>
          <w:b/>
          <w:bCs/>
          <w:sz w:val="24"/>
          <w:szCs w:val="24"/>
          <w:lang w:bidi="ar-SA"/>
        </w:rPr>
        <w:t>Treiber JM</w:t>
      </w:r>
      <w:r w:rsidRPr="00B87898">
        <w:rPr>
          <w:rFonts w:eastAsiaTheme="minorHAnsi"/>
          <w:sz w:val="24"/>
          <w:szCs w:val="24"/>
          <w:lang w:bidi="ar-SA"/>
        </w:rPr>
        <w:t>, Shukla DK, Shih P, Müller RA. Impaired thalamocortical connectivity in autism spectrum disorder: a study of functional and anatomical connectivity. Brain. 136(Pt 6):1942-55. 2013</w:t>
      </w:r>
    </w:p>
    <w:p w14:paraId="70F1C87D" w14:textId="77777777" w:rsidR="00162A6F" w:rsidRPr="00B87898" w:rsidRDefault="00162A6F" w:rsidP="00162A6F">
      <w:pPr>
        <w:pStyle w:val="ListParagraph"/>
        <w:widowControl/>
        <w:adjustRightInd w:val="0"/>
        <w:rPr>
          <w:rFonts w:eastAsiaTheme="minorHAnsi"/>
          <w:sz w:val="24"/>
          <w:szCs w:val="24"/>
          <w:lang w:bidi="ar-SA"/>
        </w:rPr>
      </w:pPr>
    </w:p>
    <w:p w14:paraId="06A5675D" w14:textId="77777777" w:rsidR="00162A6F" w:rsidRPr="00B87898" w:rsidRDefault="00162A6F" w:rsidP="00162A6F">
      <w:pPr>
        <w:pStyle w:val="ListParagraph"/>
        <w:widowControl/>
        <w:numPr>
          <w:ilvl w:val="0"/>
          <w:numId w:val="2"/>
        </w:numPr>
        <w:adjustRightInd w:val="0"/>
        <w:spacing w:line="252" w:lineRule="exact"/>
        <w:contextualSpacing w:val="0"/>
        <w:rPr>
          <w:rFonts w:eastAsiaTheme="minorHAnsi"/>
          <w:sz w:val="24"/>
          <w:szCs w:val="24"/>
          <w:lang w:bidi="ar-SA"/>
        </w:rPr>
      </w:pPr>
      <w:r w:rsidRPr="00B87898">
        <w:rPr>
          <w:rFonts w:eastAsiaTheme="minorHAnsi"/>
          <w:sz w:val="24"/>
          <w:szCs w:val="24"/>
          <w:lang w:bidi="ar-SA"/>
        </w:rPr>
        <w:t xml:space="preserve">Steed TC, </w:t>
      </w:r>
      <w:r w:rsidRPr="00B87898">
        <w:rPr>
          <w:rFonts w:eastAsiaTheme="minorHAnsi"/>
          <w:b/>
          <w:bCs/>
          <w:sz w:val="24"/>
          <w:szCs w:val="24"/>
          <w:lang w:bidi="ar-SA"/>
        </w:rPr>
        <w:t>Treiber JM</w:t>
      </w:r>
      <w:r w:rsidRPr="00B87898">
        <w:rPr>
          <w:rFonts w:eastAsiaTheme="minorHAnsi"/>
          <w:sz w:val="24"/>
          <w:szCs w:val="24"/>
          <w:lang w:bidi="ar-SA"/>
        </w:rPr>
        <w:t>, Patel KS, Taich Z, White NS, Treiber ML, Farid N, Carter BS, Dale AM, Chen CC. Iterative probabilistic voxel labeling: automated segmentation for analysis of The Cancer Imaging Archive glioblastoma images.</w:t>
      </w:r>
    </w:p>
    <w:p w14:paraId="127B0952" w14:textId="77777777" w:rsidR="00162A6F" w:rsidRPr="00B87898" w:rsidRDefault="00162A6F" w:rsidP="00162A6F">
      <w:pPr>
        <w:pStyle w:val="ListParagraph"/>
        <w:widowControl/>
        <w:adjustRightInd w:val="0"/>
        <w:rPr>
          <w:rFonts w:eastAsiaTheme="minorHAnsi"/>
          <w:sz w:val="24"/>
          <w:szCs w:val="24"/>
          <w:lang w:bidi="ar-SA"/>
        </w:rPr>
      </w:pPr>
      <w:r w:rsidRPr="00B87898">
        <w:rPr>
          <w:rFonts w:eastAsiaTheme="minorHAnsi"/>
          <w:sz w:val="24"/>
          <w:szCs w:val="24"/>
          <w:lang w:bidi="ar-SA"/>
        </w:rPr>
        <w:t>AJNR Am J Neuroradiol. 36(4):678-85. 2015.</w:t>
      </w:r>
    </w:p>
    <w:p w14:paraId="15213A8D" w14:textId="77777777" w:rsidR="00162A6F" w:rsidRPr="00B87898" w:rsidRDefault="00162A6F" w:rsidP="00162A6F">
      <w:pPr>
        <w:widowControl/>
        <w:adjustRightInd w:val="0"/>
        <w:rPr>
          <w:rFonts w:eastAsiaTheme="minorHAnsi"/>
          <w:sz w:val="24"/>
          <w:szCs w:val="24"/>
          <w:lang w:bidi="ar-SA"/>
        </w:rPr>
      </w:pPr>
    </w:p>
    <w:p w14:paraId="36CFE9B2" w14:textId="77777777" w:rsidR="00162A6F" w:rsidRPr="00B87898" w:rsidRDefault="00162A6F" w:rsidP="00162A6F">
      <w:pPr>
        <w:pStyle w:val="ListParagraph"/>
        <w:widowControl/>
        <w:numPr>
          <w:ilvl w:val="0"/>
          <w:numId w:val="2"/>
        </w:numPr>
        <w:adjustRightInd w:val="0"/>
        <w:spacing w:line="252" w:lineRule="exact"/>
        <w:contextualSpacing w:val="0"/>
        <w:rPr>
          <w:rFonts w:eastAsiaTheme="minorHAnsi"/>
          <w:sz w:val="24"/>
          <w:szCs w:val="24"/>
          <w:lang w:bidi="ar-SA"/>
        </w:rPr>
      </w:pPr>
      <w:r w:rsidRPr="00B87898">
        <w:rPr>
          <w:rFonts w:eastAsiaTheme="minorHAnsi"/>
          <w:sz w:val="24"/>
          <w:szCs w:val="24"/>
          <w:lang w:bidi="ar-SA"/>
        </w:rPr>
        <w:t xml:space="preserve">Shen Y, Li J, Nitta M, Futalan D, Steed T, </w:t>
      </w:r>
      <w:r w:rsidRPr="00B87898">
        <w:rPr>
          <w:rFonts w:eastAsiaTheme="minorHAnsi"/>
          <w:b/>
          <w:bCs/>
          <w:sz w:val="24"/>
          <w:szCs w:val="24"/>
          <w:lang w:bidi="ar-SA"/>
        </w:rPr>
        <w:t>Treiber JM</w:t>
      </w:r>
      <w:r w:rsidRPr="00B87898">
        <w:rPr>
          <w:rFonts w:eastAsiaTheme="minorHAnsi"/>
          <w:sz w:val="24"/>
          <w:szCs w:val="24"/>
          <w:lang w:bidi="ar-SA"/>
        </w:rPr>
        <w:t>, Taich Z, Stevens D, Wykosky J, Chen HZ, Carter BS, Becher OJ, Kennedy R, Esashi F, Sarkaria JN, Furnari FB, Cavenee WK, Desai A, Chen CC. Orthogonal targeting of EGFRvIII expressing glioblastomas through simultaneous EGFR and PLK1 inhibition. Oncotarget. 6(14):11751-67. 2015.</w:t>
      </w:r>
    </w:p>
    <w:p w14:paraId="61452D86" w14:textId="77777777" w:rsidR="00162A6F" w:rsidRPr="00B87898" w:rsidRDefault="00162A6F" w:rsidP="00162A6F">
      <w:pPr>
        <w:widowControl/>
        <w:adjustRightInd w:val="0"/>
        <w:rPr>
          <w:rFonts w:eastAsiaTheme="minorHAnsi"/>
          <w:sz w:val="24"/>
          <w:szCs w:val="24"/>
          <w:lang w:bidi="ar-SA"/>
        </w:rPr>
      </w:pPr>
    </w:p>
    <w:p w14:paraId="35F0620B" w14:textId="77777777" w:rsidR="00162A6F" w:rsidRPr="00B87898" w:rsidRDefault="00162A6F" w:rsidP="00162A6F">
      <w:pPr>
        <w:pStyle w:val="ListParagraph"/>
        <w:widowControl/>
        <w:numPr>
          <w:ilvl w:val="0"/>
          <w:numId w:val="2"/>
        </w:numPr>
        <w:adjustRightInd w:val="0"/>
        <w:spacing w:line="252" w:lineRule="exact"/>
        <w:contextualSpacing w:val="0"/>
        <w:rPr>
          <w:rFonts w:eastAsiaTheme="minorHAnsi"/>
          <w:sz w:val="24"/>
          <w:szCs w:val="24"/>
          <w:lang w:bidi="ar-SA"/>
        </w:rPr>
      </w:pPr>
      <w:r w:rsidRPr="00B87898">
        <w:rPr>
          <w:rFonts w:eastAsiaTheme="minorHAnsi"/>
          <w:sz w:val="24"/>
          <w:szCs w:val="24"/>
          <w:lang w:bidi="ar-SA"/>
        </w:rPr>
        <w:t xml:space="preserve">Carper RA, Solders S, </w:t>
      </w:r>
      <w:r w:rsidRPr="00B87898">
        <w:rPr>
          <w:rFonts w:eastAsiaTheme="minorHAnsi"/>
          <w:b/>
          <w:bCs/>
          <w:sz w:val="24"/>
          <w:szCs w:val="24"/>
          <w:lang w:bidi="ar-SA"/>
        </w:rPr>
        <w:t>Treiber JM</w:t>
      </w:r>
      <w:r w:rsidRPr="00B87898">
        <w:rPr>
          <w:rFonts w:eastAsiaTheme="minorHAnsi"/>
          <w:sz w:val="24"/>
          <w:szCs w:val="24"/>
          <w:lang w:bidi="ar-SA"/>
        </w:rPr>
        <w:t>, Fishman I, Müller RA. Corticospinal tract anatomy and functional connectivity of primary motor cortex in autism. J Am Acad Child Adolesc Psychiatry. 2015 Oct;54(10):859-67. 2015.</w:t>
      </w:r>
    </w:p>
    <w:p w14:paraId="61EE1D35" w14:textId="77777777" w:rsidR="00162A6F" w:rsidRPr="00B87898" w:rsidRDefault="00162A6F" w:rsidP="00162A6F">
      <w:pPr>
        <w:widowControl/>
        <w:adjustRightInd w:val="0"/>
        <w:rPr>
          <w:rFonts w:eastAsiaTheme="minorHAnsi"/>
          <w:sz w:val="24"/>
          <w:szCs w:val="24"/>
          <w:lang w:bidi="ar-SA"/>
        </w:rPr>
      </w:pPr>
    </w:p>
    <w:p w14:paraId="06E35299" w14:textId="77777777" w:rsidR="00162A6F" w:rsidRPr="00B87898" w:rsidRDefault="00162A6F" w:rsidP="00162A6F">
      <w:pPr>
        <w:pStyle w:val="ListParagraph"/>
        <w:widowControl/>
        <w:numPr>
          <w:ilvl w:val="0"/>
          <w:numId w:val="2"/>
        </w:numPr>
        <w:adjustRightInd w:val="0"/>
        <w:spacing w:line="252" w:lineRule="exact"/>
        <w:contextualSpacing w:val="0"/>
        <w:rPr>
          <w:rFonts w:eastAsiaTheme="minorHAnsi"/>
          <w:sz w:val="24"/>
          <w:szCs w:val="24"/>
          <w:lang w:bidi="ar-SA"/>
        </w:rPr>
      </w:pPr>
      <w:r w:rsidRPr="00B87898">
        <w:rPr>
          <w:rFonts w:eastAsiaTheme="minorHAnsi"/>
          <w:b/>
          <w:bCs/>
          <w:sz w:val="24"/>
          <w:szCs w:val="24"/>
          <w:lang w:bidi="ar-SA"/>
        </w:rPr>
        <w:t>Treiber JM</w:t>
      </w:r>
      <w:r w:rsidRPr="00B87898">
        <w:rPr>
          <w:rFonts w:eastAsiaTheme="minorHAnsi"/>
          <w:sz w:val="24"/>
          <w:szCs w:val="24"/>
          <w:lang w:bidi="ar-SA"/>
        </w:rPr>
        <w:t>, White NS, Steed TC, Bartsch H, Holland D, Farid N, McDonald CR, Carter BS, Dale AM, Chen CC. Characterization and Correction of Geometric Distortions in 814 Diffusion Weighted Images. PLoS One. 11(3):e0152472. 2016.</w:t>
      </w:r>
    </w:p>
    <w:p w14:paraId="59E470FA" w14:textId="77777777" w:rsidR="00162A6F" w:rsidRPr="00B87898" w:rsidRDefault="00162A6F" w:rsidP="00162A6F">
      <w:pPr>
        <w:widowControl/>
        <w:adjustRightInd w:val="0"/>
        <w:rPr>
          <w:rFonts w:eastAsiaTheme="minorHAnsi"/>
          <w:sz w:val="24"/>
          <w:szCs w:val="24"/>
          <w:lang w:bidi="ar-SA"/>
        </w:rPr>
      </w:pPr>
    </w:p>
    <w:p w14:paraId="2BCF05E8" w14:textId="77777777" w:rsidR="00162A6F" w:rsidRPr="00B87898" w:rsidRDefault="00162A6F" w:rsidP="00162A6F">
      <w:pPr>
        <w:pStyle w:val="ListParagraph"/>
        <w:widowControl/>
        <w:numPr>
          <w:ilvl w:val="0"/>
          <w:numId w:val="2"/>
        </w:numPr>
        <w:adjustRightInd w:val="0"/>
        <w:spacing w:line="252" w:lineRule="exact"/>
        <w:contextualSpacing w:val="0"/>
        <w:rPr>
          <w:rFonts w:eastAsiaTheme="minorHAnsi"/>
          <w:sz w:val="24"/>
          <w:szCs w:val="24"/>
          <w:lang w:bidi="ar-SA"/>
        </w:rPr>
      </w:pPr>
      <w:r w:rsidRPr="00B87898">
        <w:rPr>
          <w:rFonts w:eastAsiaTheme="minorHAnsi"/>
          <w:sz w:val="24"/>
          <w:szCs w:val="24"/>
          <w:lang w:bidi="ar-SA"/>
        </w:rPr>
        <w:t xml:space="preserve">Carper RA, </w:t>
      </w:r>
      <w:r w:rsidRPr="00B87898">
        <w:rPr>
          <w:rFonts w:eastAsiaTheme="minorHAnsi"/>
          <w:b/>
          <w:bCs/>
          <w:sz w:val="24"/>
          <w:szCs w:val="24"/>
          <w:lang w:bidi="ar-SA"/>
        </w:rPr>
        <w:t>Treiber JM</w:t>
      </w:r>
      <w:r w:rsidRPr="00B87898">
        <w:rPr>
          <w:rFonts w:eastAsiaTheme="minorHAnsi"/>
          <w:sz w:val="24"/>
          <w:szCs w:val="24"/>
          <w:lang w:bidi="ar-SA"/>
        </w:rPr>
        <w:t>, DeJesus SY, Müller RA. Reduced Hemispheric Asymmetry of White Matter Microstructure in Autism Spectrum Disorder. J Am Acad Child Adolesc Psychiatry. 55(12):1073-1080. 2016.</w:t>
      </w:r>
    </w:p>
    <w:p w14:paraId="40225C04" w14:textId="77777777" w:rsidR="00162A6F" w:rsidRPr="00B87898" w:rsidRDefault="00162A6F" w:rsidP="00162A6F">
      <w:pPr>
        <w:widowControl/>
        <w:adjustRightInd w:val="0"/>
        <w:rPr>
          <w:rFonts w:eastAsiaTheme="minorHAnsi"/>
          <w:sz w:val="24"/>
          <w:szCs w:val="24"/>
          <w:lang w:bidi="ar-SA"/>
        </w:rPr>
      </w:pPr>
    </w:p>
    <w:p w14:paraId="0130CAEA" w14:textId="77777777" w:rsidR="00162A6F" w:rsidRPr="00B87898" w:rsidRDefault="00162A6F" w:rsidP="00162A6F">
      <w:pPr>
        <w:pStyle w:val="ListParagraph"/>
        <w:widowControl/>
        <w:numPr>
          <w:ilvl w:val="0"/>
          <w:numId w:val="2"/>
        </w:numPr>
        <w:adjustRightInd w:val="0"/>
        <w:spacing w:line="252" w:lineRule="exact"/>
        <w:contextualSpacing w:val="0"/>
        <w:rPr>
          <w:rFonts w:eastAsiaTheme="minorHAnsi"/>
          <w:sz w:val="24"/>
          <w:szCs w:val="24"/>
          <w:lang w:bidi="ar-SA"/>
        </w:rPr>
      </w:pPr>
      <w:r w:rsidRPr="00B87898">
        <w:rPr>
          <w:rFonts w:eastAsiaTheme="minorHAnsi"/>
          <w:sz w:val="24"/>
          <w:szCs w:val="24"/>
          <w:lang w:bidi="ar-SA"/>
        </w:rPr>
        <w:lastRenderedPageBreak/>
        <w:t xml:space="preserve">Steed TC, </w:t>
      </w:r>
      <w:r w:rsidRPr="00B87898">
        <w:rPr>
          <w:rFonts w:eastAsiaTheme="minorHAnsi"/>
          <w:b/>
          <w:bCs/>
          <w:sz w:val="24"/>
          <w:szCs w:val="24"/>
          <w:lang w:bidi="ar-SA"/>
        </w:rPr>
        <w:t>Treiber JM</w:t>
      </w:r>
      <w:r w:rsidRPr="00B87898">
        <w:rPr>
          <w:rFonts w:eastAsiaTheme="minorHAnsi"/>
          <w:sz w:val="24"/>
          <w:szCs w:val="24"/>
          <w:lang w:bidi="ar-SA"/>
        </w:rPr>
        <w:t>, Patel K, Ramakrishnan V, Merk A, Smith AR, Carter BS, Dale AM, Chow LM, Chen CC. Differential localization of glioblastoma subtype: implications on glioblastoma pathogenesis. Oncotarget. 7(18):24899-907. 2016.</w:t>
      </w:r>
    </w:p>
    <w:p w14:paraId="47E53518" w14:textId="77777777" w:rsidR="00162A6F" w:rsidRPr="00B87898" w:rsidRDefault="00162A6F" w:rsidP="00162A6F">
      <w:pPr>
        <w:widowControl/>
        <w:adjustRightInd w:val="0"/>
        <w:rPr>
          <w:rFonts w:eastAsiaTheme="minorHAnsi"/>
          <w:sz w:val="24"/>
          <w:szCs w:val="24"/>
          <w:lang w:bidi="ar-SA"/>
        </w:rPr>
      </w:pPr>
    </w:p>
    <w:p w14:paraId="3F32BB80" w14:textId="77777777" w:rsidR="00162A6F" w:rsidRPr="00B87898" w:rsidRDefault="00162A6F" w:rsidP="00162A6F">
      <w:pPr>
        <w:pStyle w:val="ListParagraph"/>
        <w:widowControl/>
        <w:numPr>
          <w:ilvl w:val="0"/>
          <w:numId w:val="2"/>
        </w:numPr>
        <w:adjustRightInd w:val="0"/>
        <w:spacing w:line="252" w:lineRule="exact"/>
        <w:contextualSpacing w:val="0"/>
        <w:rPr>
          <w:rFonts w:eastAsiaTheme="minorHAnsi"/>
          <w:sz w:val="24"/>
          <w:szCs w:val="24"/>
          <w:lang w:bidi="ar-SA"/>
        </w:rPr>
      </w:pPr>
      <w:r w:rsidRPr="00B87898">
        <w:rPr>
          <w:rFonts w:eastAsiaTheme="minorHAnsi"/>
          <w:sz w:val="24"/>
          <w:szCs w:val="24"/>
          <w:lang w:bidi="ar-SA"/>
        </w:rPr>
        <w:t xml:space="preserve">Carper RA, </w:t>
      </w:r>
      <w:r w:rsidRPr="00B87898">
        <w:rPr>
          <w:rFonts w:eastAsiaTheme="minorHAnsi"/>
          <w:b/>
          <w:bCs/>
          <w:sz w:val="24"/>
          <w:szCs w:val="24"/>
          <w:lang w:bidi="ar-SA"/>
        </w:rPr>
        <w:t>Treiber JM</w:t>
      </w:r>
      <w:r w:rsidRPr="00B87898">
        <w:rPr>
          <w:rFonts w:eastAsiaTheme="minorHAnsi"/>
          <w:sz w:val="24"/>
          <w:szCs w:val="24"/>
          <w:lang w:bidi="ar-SA"/>
        </w:rPr>
        <w:t>, White NS, Kohli JS, Müller RA. Restriction Spectrum</w:t>
      </w:r>
      <w:r>
        <w:rPr>
          <w:rFonts w:eastAsiaTheme="minorHAnsi"/>
          <w:sz w:val="24"/>
          <w:szCs w:val="24"/>
          <w:lang w:bidi="ar-SA"/>
        </w:rPr>
        <w:t xml:space="preserve"> </w:t>
      </w:r>
      <w:r w:rsidRPr="00B87898">
        <w:rPr>
          <w:rFonts w:eastAsiaTheme="minorHAnsi"/>
          <w:sz w:val="24"/>
          <w:szCs w:val="24"/>
          <w:lang w:bidi="ar-SA"/>
        </w:rPr>
        <w:t>Imaging As a Potential Measure of Cortical Neurite Density in Autism. Front Neurosci. 10:610. 2017.</w:t>
      </w:r>
    </w:p>
    <w:p w14:paraId="18500461" w14:textId="77777777" w:rsidR="00162A6F" w:rsidRPr="00B87898" w:rsidRDefault="00162A6F" w:rsidP="00162A6F">
      <w:pPr>
        <w:widowControl/>
        <w:adjustRightInd w:val="0"/>
        <w:rPr>
          <w:rFonts w:eastAsiaTheme="minorHAnsi"/>
          <w:sz w:val="24"/>
          <w:szCs w:val="24"/>
          <w:lang w:bidi="ar-SA"/>
        </w:rPr>
      </w:pPr>
    </w:p>
    <w:p w14:paraId="50C4BFC6" w14:textId="77777777" w:rsidR="00162A6F" w:rsidRPr="00B87898" w:rsidRDefault="00162A6F" w:rsidP="00162A6F">
      <w:pPr>
        <w:pStyle w:val="ListParagraph"/>
        <w:widowControl/>
        <w:numPr>
          <w:ilvl w:val="0"/>
          <w:numId w:val="2"/>
        </w:numPr>
        <w:adjustRightInd w:val="0"/>
        <w:spacing w:line="252" w:lineRule="exact"/>
        <w:contextualSpacing w:val="0"/>
        <w:rPr>
          <w:rFonts w:eastAsiaTheme="minorHAnsi"/>
          <w:sz w:val="24"/>
          <w:szCs w:val="24"/>
          <w:lang w:bidi="ar-SA"/>
        </w:rPr>
      </w:pPr>
      <w:r w:rsidRPr="00B87898">
        <w:rPr>
          <w:rFonts w:eastAsiaTheme="minorHAnsi"/>
          <w:b/>
          <w:bCs/>
          <w:sz w:val="24"/>
          <w:szCs w:val="24"/>
          <w:lang w:bidi="ar-SA"/>
        </w:rPr>
        <w:t>Treiber JM</w:t>
      </w:r>
      <w:r w:rsidRPr="00B87898">
        <w:rPr>
          <w:rFonts w:eastAsiaTheme="minorHAnsi"/>
          <w:sz w:val="24"/>
          <w:szCs w:val="24"/>
          <w:lang w:bidi="ar-SA"/>
        </w:rPr>
        <w:t>, Steed TC, Brandel MG, Patel KS, Dale AM, Carter BS, Chen CC.</w:t>
      </w:r>
      <w:r>
        <w:rPr>
          <w:rFonts w:eastAsiaTheme="minorHAnsi"/>
          <w:sz w:val="24"/>
          <w:szCs w:val="24"/>
          <w:lang w:bidi="ar-SA"/>
        </w:rPr>
        <w:t xml:space="preserve"> </w:t>
      </w:r>
      <w:r w:rsidRPr="00B87898">
        <w:rPr>
          <w:rFonts w:eastAsiaTheme="minorHAnsi"/>
          <w:sz w:val="24"/>
          <w:szCs w:val="24"/>
          <w:lang w:bidi="ar-SA"/>
        </w:rPr>
        <w:t>Molecular physiology of contrast enhancement in glioblastomas: An analysis of</w:t>
      </w:r>
      <w:r>
        <w:rPr>
          <w:rFonts w:eastAsiaTheme="minorHAnsi"/>
          <w:sz w:val="24"/>
          <w:szCs w:val="24"/>
          <w:lang w:bidi="ar-SA"/>
        </w:rPr>
        <w:t xml:space="preserve"> </w:t>
      </w:r>
      <w:r w:rsidRPr="00B87898">
        <w:rPr>
          <w:rFonts w:eastAsiaTheme="minorHAnsi"/>
          <w:sz w:val="24"/>
          <w:szCs w:val="24"/>
          <w:lang w:bidi="ar-SA"/>
        </w:rPr>
        <w:t>The Cancer Imaging Archive (TCIA). J Clin Neurosci. 55:86-92. 2018.</w:t>
      </w:r>
    </w:p>
    <w:p w14:paraId="26FDF429" w14:textId="77777777" w:rsidR="00162A6F" w:rsidRPr="00B87898" w:rsidRDefault="00162A6F" w:rsidP="00162A6F">
      <w:pPr>
        <w:widowControl/>
        <w:adjustRightInd w:val="0"/>
        <w:rPr>
          <w:rFonts w:eastAsiaTheme="minorHAnsi"/>
          <w:sz w:val="24"/>
          <w:szCs w:val="24"/>
          <w:lang w:bidi="ar-SA"/>
        </w:rPr>
      </w:pPr>
    </w:p>
    <w:p w14:paraId="778C8B94" w14:textId="77777777" w:rsidR="00162A6F" w:rsidRPr="00B87898" w:rsidRDefault="00162A6F" w:rsidP="00162A6F">
      <w:pPr>
        <w:pStyle w:val="ListParagraph"/>
        <w:widowControl/>
        <w:numPr>
          <w:ilvl w:val="0"/>
          <w:numId w:val="2"/>
        </w:numPr>
        <w:adjustRightInd w:val="0"/>
        <w:spacing w:line="252" w:lineRule="exact"/>
        <w:contextualSpacing w:val="0"/>
        <w:rPr>
          <w:rFonts w:eastAsiaTheme="minorHAnsi"/>
          <w:sz w:val="24"/>
          <w:szCs w:val="24"/>
          <w:lang w:bidi="ar-SA"/>
        </w:rPr>
      </w:pPr>
      <w:r w:rsidRPr="00B87898">
        <w:rPr>
          <w:rFonts w:eastAsiaTheme="minorHAnsi"/>
          <w:sz w:val="24"/>
          <w:szCs w:val="24"/>
          <w:lang w:bidi="ar-SA"/>
        </w:rPr>
        <w:t>Ricklefs FL, Alayo Q, Krenzlin H, Mahmoud AB, Speranza MC, Nakashima H,</w:t>
      </w:r>
      <w:r>
        <w:rPr>
          <w:rFonts w:eastAsiaTheme="minorHAnsi"/>
          <w:sz w:val="24"/>
          <w:szCs w:val="24"/>
          <w:lang w:bidi="ar-SA"/>
        </w:rPr>
        <w:t xml:space="preserve"> </w:t>
      </w:r>
      <w:r w:rsidRPr="00B87898">
        <w:rPr>
          <w:rFonts w:eastAsiaTheme="minorHAnsi"/>
          <w:sz w:val="24"/>
          <w:szCs w:val="24"/>
          <w:lang w:bidi="ar-SA"/>
        </w:rPr>
        <w:t>Hayes JL, Lee K, Balaj L, Passaro C, Rooj AK, Krasemann S, Carter BS, Chen CC,</w:t>
      </w:r>
      <w:r>
        <w:rPr>
          <w:rFonts w:eastAsiaTheme="minorHAnsi"/>
          <w:sz w:val="24"/>
          <w:szCs w:val="24"/>
          <w:lang w:bidi="ar-SA"/>
        </w:rPr>
        <w:t xml:space="preserve"> </w:t>
      </w:r>
      <w:r w:rsidRPr="00B87898">
        <w:rPr>
          <w:rFonts w:eastAsiaTheme="minorHAnsi"/>
          <w:sz w:val="24"/>
          <w:szCs w:val="24"/>
          <w:lang w:bidi="ar-SA"/>
        </w:rPr>
        <w:t xml:space="preserve">Steed T, </w:t>
      </w:r>
      <w:r w:rsidRPr="00B87898">
        <w:rPr>
          <w:rFonts w:eastAsiaTheme="minorHAnsi"/>
          <w:b/>
          <w:bCs/>
          <w:sz w:val="24"/>
          <w:szCs w:val="24"/>
          <w:lang w:bidi="ar-SA"/>
        </w:rPr>
        <w:t>Treiber J</w:t>
      </w:r>
      <w:r w:rsidRPr="00B87898">
        <w:rPr>
          <w:rFonts w:eastAsiaTheme="minorHAnsi"/>
          <w:sz w:val="24"/>
          <w:szCs w:val="24"/>
          <w:lang w:bidi="ar-SA"/>
        </w:rPr>
        <w:t>, Rodig S, Yang K, Nakano I, Lee H, Weissleder R, Breakefield</w:t>
      </w:r>
      <w:r>
        <w:rPr>
          <w:rFonts w:eastAsiaTheme="minorHAnsi"/>
          <w:sz w:val="24"/>
          <w:szCs w:val="24"/>
          <w:lang w:bidi="ar-SA"/>
        </w:rPr>
        <w:t xml:space="preserve"> </w:t>
      </w:r>
      <w:r w:rsidRPr="00B87898">
        <w:rPr>
          <w:rFonts w:eastAsiaTheme="minorHAnsi"/>
          <w:sz w:val="24"/>
          <w:szCs w:val="24"/>
          <w:lang w:bidi="ar-SA"/>
        </w:rPr>
        <w:t>XO, Godlewski J, Westphal M, Lamszus K, Freeman GJ, Bronisz A, Lawler SE,</w:t>
      </w:r>
      <w:r>
        <w:rPr>
          <w:rFonts w:eastAsiaTheme="minorHAnsi"/>
          <w:sz w:val="24"/>
          <w:szCs w:val="24"/>
          <w:lang w:bidi="ar-SA"/>
        </w:rPr>
        <w:t xml:space="preserve"> </w:t>
      </w:r>
      <w:r w:rsidRPr="00B87898">
        <w:rPr>
          <w:rFonts w:eastAsiaTheme="minorHAnsi"/>
          <w:sz w:val="24"/>
          <w:szCs w:val="24"/>
          <w:lang w:bidi="ar-SA"/>
        </w:rPr>
        <w:t>Chiocca EA. Immune evasion mediated by PD-L1 on glioblastoma-derived</w:t>
      </w:r>
      <w:r>
        <w:rPr>
          <w:rFonts w:eastAsiaTheme="minorHAnsi"/>
          <w:sz w:val="24"/>
          <w:szCs w:val="24"/>
          <w:lang w:bidi="ar-SA"/>
        </w:rPr>
        <w:t xml:space="preserve"> </w:t>
      </w:r>
      <w:r w:rsidRPr="00B87898">
        <w:rPr>
          <w:rFonts w:eastAsiaTheme="minorHAnsi"/>
          <w:sz w:val="24"/>
          <w:szCs w:val="24"/>
          <w:lang w:bidi="ar-SA"/>
        </w:rPr>
        <w:t>extracellular vesicles. Sci Adv. 4(3):eaar2766. 2018.</w:t>
      </w:r>
    </w:p>
    <w:p w14:paraId="65D39FEE" w14:textId="77777777" w:rsidR="00162A6F" w:rsidRPr="00B87898" w:rsidRDefault="00162A6F" w:rsidP="00162A6F">
      <w:pPr>
        <w:widowControl/>
        <w:adjustRightInd w:val="0"/>
        <w:rPr>
          <w:rFonts w:eastAsiaTheme="minorHAnsi"/>
          <w:sz w:val="24"/>
          <w:szCs w:val="24"/>
          <w:lang w:bidi="ar-SA"/>
        </w:rPr>
      </w:pPr>
    </w:p>
    <w:p w14:paraId="02AB4E59" w14:textId="77777777" w:rsidR="00162A6F" w:rsidRPr="00B87898" w:rsidRDefault="00162A6F" w:rsidP="00162A6F">
      <w:pPr>
        <w:pStyle w:val="ListParagraph"/>
        <w:widowControl/>
        <w:numPr>
          <w:ilvl w:val="0"/>
          <w:numId w:val="2"/>
        </w:numPr>
        <w:adjustRightInd w:val="0"/>
        <w:spacing w:line="252" w:lineRule="exact"/>
        <w:contextualSpacing w:val="0"/>
        <w:rPr>
          <w:rFonts w:eastAsiaTheme="minorHAnsi"/>
          <w:sz w:val="24"/>
          <w:szCs w:val="24"/>
          <w:lang w:bidi="ar-SA"/>
        </w:rPr>
      </w:pPr>
      <w:r w:rsidRPr="00B87898">
        <w:rPr>
          <w:rFonts w:eastAsiaTheme="minorHAnsi"/>
          <w:sz w:val="24"/>
          <w:szCs w:val="24"/>
          <w:lang w:bidi="ar-SA"/>
        </w:rPr>
        <w:t xml:space="preserve">Steed TC, </w:t>
      </w:r>
      <w:r w:rsidRPr="00B87898">
        <w:rPr>
          <w:rFonts w:eastAsiaTheme="minorHAnsi"/>
          <w:b/>
          <w:bCs/>
          <w:sz w:val="24"/>
          <w:szCs w:val="24"/>
          <w:lang w:bidi="ar-SA"/>
        </w:rPr>
        <w:t>Treiber JM</w:t>
      </w:r>
      <w:r w:rsidRPr="00B87898">
        <w:rPr>
          <w:rFonts w:eastAsiaTheme="minorHAnsi"/>
          <w:sz w:val="24"/>
          <w:szCs w:val="24"/>
          <w:lang w:bidi="ar-SA"/>
        </w:rPr>
        <w:t>, Brandel MG, Patel KS, Dale AM, Carter BS, Chen CC.</w:t>
      </w:r>
      <w:r>
        <w:rPr>
          <w:rFonts w:eastAsiaTheme="minorHAnsi"/>
          <w:sz w:val="24"/>
          <w:szCs w:val="24"/>
          <w:lang w:bidi="ar-SA"/>
        </w:rPr>
        <w:t xml:space="preserve"> </w:t>
      </w:r>
      <w:r w:rsidRPr="00B87898">
        <w:rPr>
          <w:rFonts w:eastAsiaTheme="minorHAnsi"/>
          <w:sz w:val="24"/>
          <w:szCs w:val="24"/>
          <w:lang w:bidi="ar-SA"/>
        </w:rPr>
        <w:t>Quantification of glioblastoma mass effect by lateral ventricle displacement.</w:t>
      </w:r>
      <w:r>
        <w:rPr>
          <w:rFonts w:eastAsiaTheme="minorHAnsi"/>
          <w:sz w:val="24"/>
          <w:szCs w:val="24"/>
          <w:lang w:bidi="ar-SA"/>
        </w:rPr>
        <w:t xml:space="preserve"> </w:t>
      </w:r>
      <w:r w:rsidRPr="00B87898">
        <w:rPr>
          <w:rFonts w:eastAsiaTheme="minorHAnsi"/>
          <w:sz w:val="24"/>
          <w:szCs w:val="24"/>
          <w:lang w:bidi="ar-SA"/>
        </w:rPr>
        <w:t>Sci Rep. 8(1):2827. 2018.</w:t>
      </w:r>
    </w:p>
    <w:p w14:paraId="00E95A7E" w14:textId="77777777" w:rsidR="00162A6F" w:rsidRPr="00B87898" w:rsidRDefault="00162A6F" w:rsidP="00162A6F">
      <w:pPr>
        <w:widowControl/>
        <w:adjustRightInd w:val="0"/>
        <w:rPr>
          <w:rFonts w:eastAsiaTheme="minorHAnsi"/>
          <w:sz w:val="24"/>
          <w:szCs w:val="24"/>
          <w:lang w:bidi="ar-SA"/>
        </w:rPr>
      </w:pPr>
    </w:p>
    <w:p w14:paraId="1341430F" w14:textId="77777777" w:rsidR="00162A6F" w:rsidRPr="00B87898" w:rsidRDefault="00162A6F" w:rsidP="00162A6F">
      <w:pPr>
        <w:pStyle w:val="ListParagraph"/>
        <w:widowControl/>
        <w:numPr>
          <w:ilvl w:val="0"/>
          <w:numId w:val="2"/>
        </w:numPr>
        <w:adjustRightInd w:val="0"/>
        <w:spacing w:line="252" w:lineRule="exact"/>
        <w:contextualSpacing w:val="0"/>
        <w:rPr>
          <w:rFonts w:eastAsiaTheme="minorHAnsi"/>
          <w:sz w:val="24"/>
          <w:szCs w:val="24"/>
          <w:lang w:bidi="ar-SA"/>
        </w:rPr>
      </w:pPr>
      <w:r w:rsidRPr="00B87898">
        <w:rPr>
          <w:rFonts w:eastAsiaTheme="minorHAnsi"/>
          <w:sz w:val="24"/>
          <w:szCs w:val="24"/>
          <w:lang w:bidi="ar-SA"/>
        </w:rPr>
        <w:t xml:space="preserve">Gadgil N, LoPresti MA, Muir M, </w:t>
      </w:r>
      <w:r w:rsidRPr="00B87898">
        <w:rPr>
          <w:rFonts w:eastAsiaTheme="minorHAnsi"/>
          <w:b/>
          <w:bCs/>
          <w:sz w:val="24"/>
          <w:szCs w:val="24"/>
          <w:lang w:bidi="ar-SA"/>
        </w:rPr>
        <w:t>Treiber JM</w:t>
      </w:r>
      <w:r w:rsidRPr="00B87898">
        <w:rPr>
          <w:rFonts w:eastAsiaTheme="minorHAnsi"/>
          <w:sz w:val="24"/>
          <w:szCs w:val="24"/>
          <w:lang w:bidi="ar-SA"/>
        </w:rPr>
        <w:t>, Prablek M, Karas PJ, Lam SK. An</w:t>
      </w:r>
      <w:r>
        <w:rPr>
          <w:rFonts w:eastAsiaTheme="minorHAnsi"/>
          <w:sz w:val="24"/>
          <w:szCs w:val="24"/>
          <w:lang w:bidi="ar-SA"/>
        </w:rPr>
        <w:t xml:space="preserve"> </w:t>
      </w:r>
      <w:r w:rsidRPr="00B87898">
        <w:rPr>
          <w:rFonts w:eastAsiaTheme="minorHAnsi"/>
          <w:sz w:val="24"/>
          <w:szCs w:val="24"/>
          <w:lang w:bidi="ar-SA"/>
        </w:rPr>
        <w:t>update on pediatric surgical epilepsy: Part I. Surg Neurol Int. 10:257. 2019.</w:t>
      </w:r>
    </w:p>
    <w:p w14:paraId="49B65229" w14:textId="77777777" w:rsidR="00162A6F" w:rsidRPr="00B87898" w:rsidRDefault="00162A6F" w:rsidP="00162A6F">
      <w:pPr>
        <w:widowControl/>
        <w:adjustRightInd w:val="0"/>
        <w:rPr>
          <w:rFonts w:eastAsiaTheme="minorHAnsi"/>
          <w:sz w:val="24"/>
          <w:szCs w:val="24"/>
          <w:lang w:bidi="ar-SA"/>
        </w:rPr>
      </w:pPr>
    </w:p>
    <w:p w14:paraId="727AD30D" w14:textId="77777777" w:rsidR="00162A6F" w:rsidRPr="00B87898" w:rsidRDefault="00162A6F" w:rsidP="00162A6F">
      <w:pPr>
        <w:pStyle w:val="ListParagraph"/>
        <w:widowControl/>
        <w:numPr>
          <w:ilvl w:val="0"/>
          <w:numId w:val="2"/>
        </w:numPr>
        <w:adjustRightInd w:val="0"/>
        <w:spacing w:line="252" w:lineRule="exact"/>
        <w:contextualSpacing w:val="0"/>
        <w:rPr>
          <w:rFonts w:eastAsiaTheme="minorHAnsi"/>
          <w:sz w:val="24"/>
          <w:szCs w:val="24"/>
          <w:lang w:bidi="ar-SA"/>
        </w:rPr>
      </w:pPr>
      <w:r w:rsidRPr="00B87898">
        <w:rPr>
          <w:rFonts w:eastAsiaTheme="minorHAnsi"/>
          <w:sz w:val="24"/>
          <w:szCs w:val="24"/>
          <w:lang w:bidi="ar-SA"/>
        </w:rPr>
        <w:t xml:space="preserve">LoPresti MA, </w:t>
      </w:r>
      <w:r w:rsidRPr="00B87898">
        <w:rPr>
          <w:rFonts w:eastAsiaTheme="minorHAnsi"/>
          <w:b/>
          <w:bCs/>
          <w:sz w:val="24"/>
          <w:szCs w:val="24"/>
          <w:lang w:bidi="ar-SA"/>
        </w:rPr>
        <w:t>Treiber JM</w:t>
      </w:r>
      <w:r w:rsidRPr="00B87898">
        <w:rPr>
          <w:rFonts w:eastAsiaTheme="minorHAnsi"/>
          <w:sz w:val="24"/>
          <w:szCs w:val="24"/>
          <w:lang w:bidi="ar-SA"/>
        </w:rPr>
        <w:t>, Srinivasan VM, Chintalapani G, Chen SR, Burkhardt</w:t>
      </w:r>
      <w:r>
        <w:rPr>
          <w:rFonts w:eastAsiaTheme="minorHAnsi"/>
          <w:sz w:val="24"/>
          <w:szCs w:val="24"/>
          <w:lang w:bidi="ar-SA"/>
        </w:rPr>
        <w:t xml:space="preserve"> </w:t>
      </w:r>
      <w:r w:rsidRPr="00B87898">
        <w:rPr>
          <w:rFonts w:eastAsiaTheme="minorHAnsi"/>
          <w:sz w:val="24"/>
          <w:szCs w:val="24"/>
          <w:lang w:bidi="ar-SA"/>
        </w:rPr>
        <w:t>JK, Johnson JN, Lam S, Kan P. Utility of Immediate Postprocedural Cone Beam</w:t>
      </w:r>
      <w:r>
        <w:rPr>
          <w:rFonts w:eastAsiaTheme="minorHAnsi"/>
          <w:sz w:val="24"/>
          <w:szCs w:val="24"/>
          <w:lang w:bidi="ar-SA"/>
        </w:rPr>
        <w:t xml:space="preserve"> </w:t>
      </w:r>
      <w:r w:rsidRPr="00B87898">
        <w:rPr>
          <w:rFonts w:eastAsiaTheme="minorHAnsi"/>
          <w:sz w:val="24"/>
          <w:szCs w:val="24"/>
          <w:lang w:bidi="ar-SA"/>
        </w:rPr>
        <w:t>Computed Tomography Scan in the Detection of Ischemic and Hemorrhagic</w:t>
      </w:r>
      <w:r>
        <w:rPr>
          <w:rFonts w:eastAsiaTheme="minorHAnsi"/>
          <w:sz w:val="24"/>
          <w:szCs w:val="24"/>
          <w:lang w:bidi="ar-SA"/>
        </w:rPr>
        <w:t xml:space="preserve"> </w:t>
      </w:r>
      <w:r w:rsidRPr="00B87898">
        <w:rPr>
          <w:rFonts w:eastAsiaTheme="minorHAnsi"/>
          <w:sz w:val="24"/>
          <w:szCs w:val="24"/>
          <w:lang w:bidi="ar-SA"/>
        </w:rPr>
        <w:t>Complications in Pediatric Neurointerventional Surgery. World Neurosurg. 135:e405-e409. 2019.</w:t>
      </w:r>
    </w:p>
    <w:p w14:paraId="6CFF9C2C" w14:textId="77777777" w:rsidR="00162A6F" w:rsidRPr="00B87898" w:rsidRDefault="00162A6F" w:rsidP="00162A6F">
      <w:pPr>
        <w:widowControl/>
        <w:adjustRightInd w:val="0"/>
        <w:rPr>
          <w:rFonts w:eastAsiaTheme="minorHAnsi"/>
          <w:sz w:val="24"/>
          <w:szCs w:val="24"/>
          <w:lang w:bidi="ar-SA"/>
        </w:rPr>
      </w:pPr>
    </w:p>
    <w:p w14:paraId="251726F7" w14:textId="77777777" w:rsidR="00162A6F" w:rsidRPr="00B87898" w:rsidRDefault="00162A6F" w:rsidP="00162A6F">
      <w:pPr>
        <w:pStyle w:val="ListParagraph"/>
        <w:widowControl/>
        <w:numPr>
          <w:ilvl w:val="0"/>
          <w:numId w:val="2"/>
        </w:numPr>
        <w:adjustRightInd w:val="0"/>
        <w:spacing w:line="252" w:lineRule="exact"/>
        <w:contextualSpacing w:val="0"/>
        <w:rPr>
          <w:rFonts w:eastAsiaTheme="minorHAnsi"/>
          <w:sz w:val="24"/>
          <w:szCs w:val="24"/>
          <w:lang w:bidi="ar-SA"/>
        </w:rPr>
      </w:pPr>
      <w:r w:rsidRPr="00B87898">
        <w:rPr>
          <w:rFonts w:eastAsiaTheme="minorHAnsi"/>
          <w:sz w:val="24"/>
          <w:szCs w:val="24"/>
          <w:lang w:bidi="ar-SA"/>
        </w:rPr>
        <w:t xml:space="preserve">Youssef M, Ludmir EB, Mandel JJ, Patel AJ, Jalali A, </w:t>
      </w:r>
      <w:r w:rsidRPr="00B87898">
        <w:rPr>
          <w:rFonts w:eastAsiaTheme="minorHAnsi"/>
          <w:b/>
          <w:bCs/>
          <w:sz w:val="24"/>
          <w:szCs w:val="24"/>
          <w:lang w:bidi="ar-SA"/>
        </w:rPr>
        <w:t>Treiber J</w:t>
      </w:r>
      <w:r w:rsidRPr="00B87898">
        <w:rPr>
          <w:rFonts w:eastAsiaTheme="minorHAnsi"/>
          <w:sz w:val="24"/>
          <w:szCs w:val="24"/>
          <w:lang w:bidi="ar-SA"/>
        </w:rPr>
        <w:t>, Wu J,</w:t>
      </w:r>
      <w:r>
        <w:rPr>
          <w:rFonts w:eastAsiaTheme="minorHAnsi"/>
          <w:sz w:val="24"/>
          <w:szCs w:val="24"/>
          <w:lang w:bidi="ar-SA"/>
        </w:rPr>
        <w:t xml:space="preserve"> </w:t>
      </w:r>
      <w:r w:rsidRPr="00B87898">
        <w:rPr>
          <w:rFonts w:eastAsiaTheme="minorHAnsi"/>
          <w:sz w:val="24"/>
          <w:szCs w:val="24"/>
          <w:lang w:bidi="ar-SA"/>
        </w:rPr>
        <w:t>McAleer MF, de Groot JF. Treatment strategies for glioblastoma in older</w:t>
      </w:r>
      <w:r>
        <w:rPr>
          <w:rFonts w:eastAsiaTheme="minorHAnsi"/>
          <w:sz w:val="24"/>
          <w:szCs w:val="24"/>
          <w:lang w:bidi="ar-SA"/>
        </w:rPr>
        <w:t xml:space="preserve"> </w:t>
      </w:r>
      <w:r w:rsidRPr="00B87898">
        <w:rPr>
          <w:rFonts w:eastAsiaTheme="minorHAnsi"/>
          <w:sz w:val="24"/>
          <w:szCs w:val="24"/>
          <w:lang w:bidi="ar-SA"/>
        </w:rPr>
        <w:t>patients: age is just a number. J Neurooncol. 145(2):357-364. 2019.</w:t>
      </w:r>
    </w:p>
    <w:p w14:paraId="043EA9A0" w14:textId="77777777" w:rsidR="00162A6F" w:rsidRPr="00B87898" w:rsidRDefault="00162A6F" w:rsidP="00162A6F">
      <w:pPr>
        <w:widowControl/>
        <w:adjustRightInd w:val="0"/>
        <w:rPr>
          <w:rFonts w:eastAsiaTheme="minorHAnsi"/>
          <w:sz w:val="24"/>
          <w:szCs w:val="24"/>
          <w:lang w:bidi="ar-SA"/>
        </w:rPr>
      </w:pPr>
    </w:p>
    <w:p w14:paraId="72FE1512" w14:textId="77777777" w:rsidR="00162A6F" w:rsidRPr="00B87898" w:rsidRDefault="00162A6F" w:rsidP="00162A6F">
      <w:pPr>
        <w:pStyle w:val="ListParagraph"/>
        <w:widowControl/>
        <w:numPr>
          <w:ilvl w:val="0"/>
          <w:numId w:val="2"/>
        </w:numPr>
        <w:adjustRightInd w:val="0"/>
        <w:spacing w:line="252" w:lineRule="exact"/>
        <w:contextualSpacing w:val="0"/>
        <w:rPr>
          <w:rFonts w:eastAsiaTheme="minorHAnsi"/>
          <w:sz w:val="24"/>
          <w:szCs w:val="24"/>
          <w:lang w:bidi="ar-SA"/>
        </w:rPr>
      </w:pPr>
      <w:r w:rsidRPr="00B87898">
        <w:rPr>
          <w:rFonts w:eastAsiaTheme="minorHAnsi"/>
          <w:sz w:val="24"/>
          <w:szCs w:val="24"/>
          <w:lang w:bidi="ar-SA"/>
        </w:rPr>
        <w:t xml:space="preserve">Karas PJ, Giridharan N, </w:t>
      </w:r>
      <w:r w:rsidRPr="00B87898">
        <w:rPr>
          <w:rFonts w:eastAsiaTheme="minorHAnsi"/>
          <w:b/>
          <w:bCs/>
          <w:sz w:val="24"/>
          <w:szCs w:val="24"/>
          <w:lang w:bidi="ar-SA"/>
        </w:rPr>
        <w:t>Treiber JM</w:t>
      </w:r>
      <w:r w:rsidRPr="00B87898">
        <w:rPr>
          <w:rFonts w:eastAsiaTheme="minorHAnsi"/>
          <w:sz w:val="24"/>
          <w:szCs w:val="24"/>
          <w:lang w:bidi="ar-SA"/>
        </w:rPr>
        <w:t>, Prablek MA, Khan AB, Shofty B, Krishnan</w:t>
      </w:r>
      <w:r>
        <w:rPr>
          <w:rFonts w:eastAsiaTheme="minorHAnsi"/>
          <w:sz w:val="24"/>
          <w:szCs w:val="24"/>
          <w:lang w:bidi="ar-SA"/>
        </w:rPr>
        <w:t xml:space="preserve"> </w:t>
      </w:r>
      <w:r w:rsidRPr="00B87898">
        <w:rPr>
          <w:rFonts w:eastAsiaTheme="minorHAnsi"/>
          <w:sz w:val="24"/>
          <w:szCs w:val="24"/>
          <w:lang w:bidi="ar-SA"/>
        </w:rPr>
        <w:t>V, Chu J, Van Ness PC, Maheshwari A, Haneef Z, Gavvala JR, Sheth SA. Accuracy</w:t>
      </w:r>
      <w:r>
        <w:rPr>
          <w:rFonts w:eastAsiaTheme="minorHAnsi"/>
          <w:sz w:val="24"/>
          <w:szCs w:val="24"/>
          <w:lang w:bidi="ar-SA"/>
        </w:rPr>
        <w:t xml:space="preserve"> </w:t>
      </w:r>
      <w:r w:rsidRPr="00B87898">
        <w:rPr>
          <w:rFonts w:eastAsiaTheme="minorHAnsi"/>
          <w:sz w:val="24"/>
          <w:szCs w:val="24"/>
          <w:lang w:bidi="ar-SA"/>
        </w:rPr>
        <w:t>and Workflow Improvements for Responsive Neurostimulation Hippocampal Depth</w:t>
      </w:r>
      <w:r>
        <w:rPr>
          <w:rFonts w:eastAsiaTheme="minorHAnsi"/>
          <w:sz w:val="24"/>
          <w:szCs w:val="24"/>
          <w:lang w:bidi="ar-SA"/>
        </w:rPr>
        <w:t xml:space="preserve"> </w:t>
      </w:r>
      <w:r w:rsidRPr="00B87898">
        <w:rPr>
          <w:rFonts w:eastAsiaTheme="minorHAnsi"/>
          <w:sz w:val="24"/>
          <w:szCs w:val="24"/>
          <w:lang w:bidi="ar-SA"/>
        </w:rPr>
        <w:t>Electrode Placement Using Robotic Stereotaxy. Front Neurol. 11:590825. 2020.</w:t>
      </w:r>
    </w:p>
    <w:p w14:paraId="187B4B5A" w14:textId="77777777" w:rsidR="00162A6F" w:rsidRPr="00B87898" w:rsidRDefault="00162A6F" w:rsidP="00162A6F">
      <w:pPr>
        <w:widowControl/>
        <w:adjustRightInd w:val="0"/>
        <w:rPr>
          <w:rFonts w:eastAsiaTheme="minorHAnsi"/>
          <w:sz w:val="24"/>
          <w:szCs w:val="24"/>
          <w:lang w:bidi="ar-SA"/>
        </w:rPr>
      </w:pPr>
    </w:p>
    <w:p w14:paraId="4D068041" w14:textId="77777777" w:rsidR="00162A6F" w:rsidRPr="00B87898" w:rsidRDefault="00162A6F" w:rsidP="00162A6F">
      <w:pPr>
        <w:pStyle w:val="ListParagraph"/>
        <w:widowControl/>
        <w:numPr>
          <w:ilvl w:val="0"/>
          <w:numId w:val="2"/>
        </w:numPr>
        <w:adjustRightInd w:val="0"/>
        <w:spacing w:line="252" w:lineRule="exact"/>
        <w:contextualSpacing w:val="0"/>
        <w:rPr>
          <w:rFonts w:eastAsiaTheme="minorHAnsi"/>
          <w:sz w:val="24"/>
          <w:szCs w:val="24"/>
          <w:lang w:bidi="ar-SA"/>
        </w:rPr>
      </w:pPr>
      <w:r w:rsidRPr="00B87898">
        <w:rPr>
          <w:rFonts w:eastAsiaTheme="minorHAnsi"/>
          <w:sz w:val="24"/>
          <w:szCs w:val="24"/>
          <w:lang w:bidi="ar-SA"/>
        </w:rPr>
        <w:t xml:space="preserve">Steed TC, </w:t>
      </w:r>
      <w:r w:rsidRPr="00B87898">
        <w:rPr>
          <w:rFonts w:eastAsiaTheme="minorHAnsi"/>
          <w:b/>
          <w:bCs/>
          <w:sz w:val="24"/>
          <w:szCs w:val="24"/>
          <w:lang w:bidi="ar-SA"/>
        </w:rPr>
        <w:t>Treiber JM</w:t>
      </w:r>
      <w:r w:rsidRPr="00B87898">
        <w:rPr>
          <w:rFonts w:eastAsiaTheme="minorHAnsi"/>
          <w:sz w:val="24"/>
          <w:szCs w:val="24"/>
          <w:lang w:bidi="ar-SA"/>
        </w:rPr>
        <w:t>, Taha B, Engin HB, Carter H, Patel KS, Dale AM, Carter</w:t>
      </w:r>
      <w:r>
        <w:rPr>
          <w:rFonts w:eastAsiaTheme="minorHAnsi"/>
          <w:sz w:val="24"/>
          <w:szCs w:val="24"/>
          <w:lang w:bidi="ar-SA"/>
        </w:rPr>
        <w:t xml:space="preserve"> </w:t>
      </w:r>
      <w:r w:rsidRPr="00B87898">
        <w:rPr>
          <w:rFonts w:eastAsiaTheme="minorHAnsi"/>
          <w:sz w:val="24"/>
          <w:szCs w:val="24"/>
          <w:lang w:bidi="ar-SA"/>
        </w:rPr>
        <w:t>BS, Chen CC. Glioblastomas located in proximity to the subventricular zone (SVZ)</w:t>
      </w:r>
      <w:r>
        <w:rPr>
          <w:rFonts w:eastAsiaTheme="minorHAnsi"/>
          <w:sz w:val="24"/>
          <w:szCs w:val="24"/>
          <w:lang w:bidi="ar-SA"/>
        </w:rPr>
        <w:t xml:space="preserve"> </w:t>
      </w:r>
      <w:r w:rsidRPr="00B87898">
        <w:rPr>
          <w:rFonts w:eastAsiaTheme="minorHAnsi"/>
          <w:sz w:val="24"/>
          <w:szCs w:val="24"/>
          <w:lang w:bidi="ar-SA"/>
        </w:rPr>
        <w:t>exhibited enrichment of gene expression profiles associated with the cancer stem</w:t>
      </w:r>
      <w:r>
        <w:rPr>
          <w:rFonts w:eastAsiaTheme="minorHAnsi"/>
          <w:sz w:val="24"/>
          <w:szCs w:val="24"/>
          <w:lang w:bidi="ar-SA"/>
        </w:rPr>
        <w:t xml:space="preserve"> </w:t>
      </w:r>
      <w:r w:rsidRPr="00B87898">
        <w:rPr>
          <w:rFonts w:eastAsiaTheme="minorHAnsi"/>
          <w:sz w:val="24"/>
          <w:szCs w:val="24"/>
          <w:lang w:bidi="ar-SA"/>
        </w:rPr>
        <w:t>cell state. J Neurooncol. 148(3):455-462. 2020.</w:t>
      </w:r>
    </w:p>
    <w:p w14:paraId="0D731F2C" w14:textId="77777777" w:rsidR="00162A6F" w:rsidRPr="00B87898" w:rsidRDefault="00162A6F" w:rsidP="00162A6F">
      <w:pPr>
        <w:widowControl/>
        <w:adjustRightInd w:val="0"/>
        <w:rPr>
          <w:rFonts w:eastAsiaTheme="minorHAnsi"/>
          <w:sz w:val="24"/>
          <w:szCs w:val="24"/>
          <w:lang w:bidi="ar-SA"/>
        </w:rPr>
      </w:pPr>
    </w:p>
    <w:p w14:paraId="147FA17F" w14:textId="77777777" w:rsidR="00162A6F" w:rsidRPr="00B87898" w:rsidRDefault="00162A6F" w:rsidP="00162A6F">
      <w:pPr>
        <w:pStyle w:val="ListParagraph"/>
        <w:widowControl/>
        <w:numPr>
          <w:ilvl w:val="0"/>
          <w:numId w:val="2"/>
        </w:numPr>
        <w:adjustRightInd w:val="0"/>
        <w:spacing w:line="252" w:lineRule="exact"/>
        <w:contextualSpacing w:val="0"/>
        <w:rPr>
          <w:rFonts w:eastAsiaTheme="minorHAnsi"/>
          <w:sz w:val="24"/>
          <w:szCs w:val="24"/>
          <w:lang w:bidi="ar-SA"/>
        </w:rPr>
      </w:pPr>
      <w:r w:rsidRPr="00B87898">
        <w:rPr>
          <w:rFonts w:eastAsiaTheme="minorHAnsi"/>
          <w:b/>
          <w:bCs/>
          <w:sz w:val="24"/>
          <w:szCs w:val="24"/>
          <w:lang w:bidi="ar-SA"/>
        </w:rPr>
        <w:t>Treiber JM</w:t>
      </w:r>
      <w:r w:rsidRPr="00B87898">
        <w:rPr>
          <w:rFonts w:eastAsiaTheme="minorHAnsi"/>
          <w:sz w:val="24"/>
          <w:szCs w:val="24"/>
          <w:lang w:bidi="ar-SA"/>
        </w:rPr>
        <w:t>, Curry DJ, Weiner HL, Roth J. Epilepsy surgery in tuberous</w:t>
      </w:r>
      <w:r>
        <w:rPr>
          <w:rFonts w:eastAsiaTheme="minorHAnsi"/>
          <w:sz w:val="24"/>
          <w:szCs w:val="24"/>
          <w:lang w:bidi="ar-SA"/>
        </w:rPr>
        <w:t xml:space="preserve"> </w:t>
      </w:r>
      <w:r w:rsidRPr="00B87898">
        <w:rPr>
          <w:rFonts w:eastAsiaTheme="minorHAnsi"/>
          <w:sz w:val="24"/>
          <w:szCs w:val="24"/>
          <w:lang w:bidi="ar-SA"/>
        </w:rPr>
        <w:t>sclerosis complex (TSC): emerging techniques and redefinition of treatment</w:t>
      </w:r>
      <w:r>
        <w:rPr>
          <w:rFonts w:eastAsiaTheme="minorHAnsi"/>
          <w:sz w:val="24"/>
          <w:szCs w:val="24"/>
          <w:lang w:bidi="ar-SA"/>
        </w:rPr>
        <w:t xml:space="preserve"> </w:t>
      </w:r>
      <w:r w:rsidRPr="00B87898">
        <w:rPr>
          <w:rFonts w:eastAsiaTheme="minorHAnsi"/>
          <w:sz w:val="24"/>
          <w:szCs w:val="24"/>
          <w:lang w:bidi="ar-SA"/>
        </w:rPr>
        <w:t>goals.</w:t>
      </w:r>
      <w:r>
        <w:rPr>
          <w:rFonts w:eastAsiaTheme="minorHAnsi"/>
          <w:sz w:val="24"/>
          <w:szCs w:val="24"/>
          <w:lang w:bidi="ar-SA"/>
        </w:rPr>
        <w:t xml:space="preserve"> </w:t>
      </w:r>
      <w:r w:rsidRPr="00B87898">
        <w:rPr>
          <w:rFonts w:eastAsiaTheme="minorHAnsi"/>
          <w:sz w:val="24"/>
          <w:szCs w:val="24"/>
          <w:lang w:bidi="ar-SA"/>
        </w:rPr>
        <w:t>Childs Nerv Syst. 36(10):2519-2525. 2020.</w:t>
      </w:r>
    </w:p>
    <w:p w14:paraId="7F6335B0" w14:textId="77777777" w:rsidR="00162A6F" w:rsidRPr="00B87898" w:rsidRDefault="00162A6F" w:rsidP="00162A6F">
      <w:pPr>
        <w:widowControl/>
        <w:adjustRightInd w:val="0"/>
        <w:rPr>
          <w:rFonts w:eastAsiaTheme="minorHAnsi"/>
          <w:sz w:val="24"/>
          <w:szCs w:val="24"/>
          <w:lang w:bidi="ar-SA"/>
        </w:rPr>
      </w:pPr>
    </w:p>
    <w:p w14:paraId="1C0F95C1" w14:textId="77777777" w:rsidR="00162A6F" w:rsidRPr="00B87898" w:rsidRDefault="00162A6F" w:rsidP="00162A6F">
      <w:pPr>
        <w:pStyle w:val="ListParagraph"/>
        <w:widowControl/>
        <w:numPr>
          <w:ilvl w:val="0"/>
          <w:numId w:val="2"/>
        </w:numPr>
        <w:adjustRightInd w:val="0"/>
        <w:spacing w:line="252" w:lineRule="exact"/>
        <w:contextualSpacing w:val="0"/>
        <w:rPr>
          <w:rFonts w:eastAsiaTheme="minorHAnsi"/>
          <w:sz w:val="24"/>
          <w:szCs w:val="24"/>
          <w:lang w:bidi="ar-SA"/>
        </w:rPr>
      </w:pPr>
      <w:r w:rsidRPr="00B87898">
        <w:rPr>
          <w:rFonts w:eastAsiaTheme="minorHAnsi"/>
          <w:sz w:val="24"/>
          <w:szCs w:val="24"/>
          <w:lang w:bidi="ar-SA"/>
        </w:rPr>
        <w:t xml:space="preserve">Sharma H, </w:t>
      </w:r>
      <w:r w:rsidRPr="00B87898">
        <w:rPr>
          <w:rFonts w:eastAsiaTheme="minorHAnsi"/>
          <w:b/>
          <w:bCs/>
          <w:sz w:val="24"/>
          <w:szCs w:val="24"/>
          <w:lang w:bidi="ar-SA"/>
        </w:rPr>
        <w:t>Treiber JM</w:t>
      </w:r>
      <w:r w:rsidRPr="00B87898">
        <w:rPr>
          <w:rFonts w:eastAsiaTheme="minorHAnsi"/>
          <w:sz w:val="24"/>
          <w:szCs w:val="24"/>
          <w:lang w:bidi="ar-SA"/>
        </w:rPr>
        <w:t>, Bauer DF. Chiari 1 and Hydrocephalus - A Review. Neurol</w:t>
      </w:r>
      <w:r>
        <w:rPr>
          <w:rFonts w:eastAsiaTheme="minorHAnsi"/>
          <w:sz w:val="24"/>
          <w:szCs w:val="24"/>
          <w:lang w:bidi="ar-SA"/>
        </w:rPr>
        <w:t xml:space="preserve"> </w:t>
      </w:r>
      <w:r w:rsidRPr="00B87898">
        <w:rPr>
          <w:rFonts w:eastAsiaTheme="minorHAnsi"/>
          <w:sz w:val="24"/>
          <w:szCs w:val="24"/>
          <w:lang w:bidi="ar-SA"/>
        </w:rPr>
        <w:t>India. 69(Supplement):S362-S366. 2021.</w:t>
      </w:r>
    </w:p>
    <w:p w14:paraId="1CF0C77C" w14:textId="77777777" w:rsidR="00162A6F" w:rsidRPr="00B87898" w:rsidRDefault="00162A6F" w:rsidP="00162A6F">
      <w:pPr>
        <w:widowControl/>
        <w:adjustRightInd w:val="0"/>
        <w:rPr>
          <w:rFonts w:eastAsiaTheme="minorHAnsi"/>
          <w:sz w:val="24"/>
          <w:szCs w:val="24"/>
          <w:lang w:bidi="ar-SA"/>
        </w:rPr>
      </w:pPr>
    </w:p>
    <w:p w14:paraId="5C21A6A1" w14:textId="77777777" w:rsidR="00162A6F" w:rsidRPr="00B87898" w:rsidRDefault="00162A6F" w:rsidP="00162A6F">
      <w:pPr>
        <w:pStyle w:val="ListParagraph"/>
        <w:widowControl/>
        <w:numPr>
          <w:ilvl w:val="0"/>
          <w:numId w:val="2"/>
        </w:numPr>
        <w:adjustRightInd w:val="0"/>
        <w:spacing w:line="252" w:lineRule="exact"/>
        <w:contextualSpacing w:val="0"/>
        <w:rPr>
          <w:rFonts w:eastAsiaTheme="minorHAnsi"/>
          <w:sz w:val="24"/>
          <w:szCs w:val="24"/>
          <w:lang w:bidi="ar-SA"/>
        </w:rPr>
      </w:pPr>
      <w:r w:rsidRPr="00B87898">
        <w:rPr>
          <w:rFonts w:eastAsiaTheme="minorHAnsi"/>
          <w:sz w:val="24"/>
          <w:szCs w:val="24"/>
          <w:lang w:bidi="ar-SA"/>
        </w:rPr>
        <w:t>Roth J, Constantini S, Ekstein M, Weiner HL, Tripathi M, Chandra PS, Cossu</w:t>
      </w:r>
      <w:r>
        <w:rPr>
          <w:rFonts w:eastAsiaTheme="minorHAnsi"/>
          <w:sz w:val="24"/>
          <w:szCs w:val="24"/>
          <w:lang w:bidi="ar-SA"/>
        </w:rPr>
        <w:t xml:space="preserve"> </w:t>
      </w:r>
      <w:r w:rsidRPr="00B87898">
        <w:rPr>
          <w:rFonts w:eastAsiaTheme="minorHAnsi"/>
          <w:sz w:val="24"/>
          <w:szCs w:val="24"/>
          <w:lang w:bidi="ar-SA"/>
        </w:rPr>
        <w:t>M, Rizzi M, Bollo RJ, Machado HR, Santos MV, Keating RF, Oluigbo CO, Rutka JT,</w:t>
      </w:r>
      <w:r>
        <w:rPr>
          <w:rFonts w:eastAsiaTheme="minorHAnsi"/>
          <w:sz w:val="24"/>
          <w:szCs w:val="24"/>
          <w:lang w:bidi="ar-SA"/>
        </w:rPr>
        <w:t xml:space="preserve"> </w:t>
      </w:r>
      <w:r w:rsidRPr="00B87898">
        <w:rPr>
          <w:rFonts w:eastAsiaTheme="minorHAnsi"/>
          <w:sz w:val="24"/>
          <w:szCs w:val="24"/>
          <w:lang w:bidi="ar-SA"/>
        </w:rPr>
        <w:t xml:space="preserve">Drake JM, Jallo GI, Shimony N, </w:t>
      </w:r>
      <w:r w:rsidRPr="00B87898">
        <w:rPr>
          <w:rFonts w:eastAsiaTheme="minorHAnsi"/>
          <w:b/>
          <w:bCs/>
          <w:sz w:val="24"/>
          <w:szCs w:val="24"/>
          <w:lang w:bidi="ar-SA"/>
        </w:rPr>
        <w:t>Treiber JM</w:t>
      </w:r>
      <w:r w:rsidRPr="00B87898">
        <w:rPr>
          <w:rFonts w:eastAsiaTheme="minorHAnsi"/>
          <w:sz w:val="24"/>
          <w:szCs w:val="24"/>
          <w:lang w:bidi="ar-SA"/>
        </w:rPr>
        <w:t>, Consales A, Mangano FT, Wisoff JH,</w:t>
      </w:r>
      <w:r>
        <w:rPr>
          <w:rFonts w:eastAsiaTheme="minorHAnsi"/>
          <w:sz w:val="24"/>
          <w:szCs w:val="24"/>
          <w:lang w:bidi="ar-SA"/>
        </w:rPr>
        <w:t xml:space="preserve"> </w:t>
      </w:r>
      <w:r w:rsidRPr="00B87898">
        <w:rPr>
          <w:rFonts w:eastAsiaTheme="minorHAnsi"/>
          <w:sz w:val="24"/>
          <w:szCs w:val="24"/>
          <w:lang w:bidi="ar-SA"/>
        </w:rPr>
        <w:t>Teresa Hidalgo E, Bingaman WE, Gupta A, Erdemir G, Sundar SJ, Benifla M, Shapira</w:t>
      </w:r>
      <w:r>
        <w:rPr>
          <w:rFonts w:eastAsiaTheme="minorHAnsi"/>
          <w:sz w:val="24"/>
          <w:szCs w:val="24"/>
          <w:lang w:bidi="ar-SA"/>
        </w:rPr>
        <w:t xml:space="preserve"> </w:t>
      </w:r>
      <w:r w:rsidRPr="00B87898">
        <w:rPr>
          <w:rFonts w:eastAsiaTheme="minorHAnsi"/>
          <w:sz w:val="24"/>
          <w:szCs w:val="24"/>
          <w:lang w:bidi="ar-SA"/>
        </w:rPr>
        <w:t>V, Lam SK, Fallah A, Maniquis CAB, Tisdall M, Chari A, Cinalli G, Blount JP,</w:t>
      </w:r>
      <w:r>
        <w:rPr>
          <w:rFonts w:eastAsiaTheme="minorHAnsi"/>
          <w:sz w:val="24"/>
          <w:szCs w:val="24"/>
          <w:lang w:bidi="ar-SA"/>
        </w:rPr>
        <w:t xml:space="preserve"> </w:t>
      </w:r>
      <w:r w:rsidRPr="00B87898">
        <w:rPr>
          <w:rFonts w:eastAsiaTheme="minorHAnsi"/>
          <w:sz w:val="24"/>
          <w:szCs w:val="24"/>
          <w:lang w:bidi="ar-SA"/>
        </w:rPr>
        <w:t>Dorfmüller G, Christine Bulteau, Uliel-Sibony S. Epilepsy surgery in infants up</w:t>
      </w:r>
      <w:r>
        <w:rPr>
          <w:rFonts w:eastAsiaTheme="minorHAnsi"/>
          <w:sz w:val="24"/>
          <w:szCs w:val="24"/>
          <w:lang w:bidi="ar-SA"/>
        </w:rPr>
        <w:t xml:space="preserve"> </w:t>
      </w:r>
      <w:r w:rsidRPr="00B87898">
        <w:rPr>
          <w:rFonts w:eastAsiaTheme="minorHAnsi"/>
          <w:sz w:val="24"/>
          <w:szCs w:val="24"/>
          <w:lang w:bidi="ar-SA"/>
        </w:rPr>
        <w:t>to 3 months of age: Safety, feasibility, and outcomes: A multicenter,</w:t>
      </w:r>
      <w:r>
        <w:rPr>
          <w:rFonts w:eastAsiaTheme="minorHAnsi"/>
          <w:sz w:val="24"/>
          <w:szCs w:val="24"/>
          <w:lang w:bidi="ar-SA"/>
        </w:rPr>
        <w:t xml:space="preserve"> </w:t>
      </w:r>
      <w:r w:rsidRPr="00B87898">
        <w:rPr>
          <w:rFonts w:eastAsiaTheme="minorHAnsi"/>
          <w:sz w:val="24"/>
          <w:szCs w:val="24"/>
          <w:lang w:bidi="ar-SA"/>
        </w:rPr>
        <w:t>multinational study. Epilepsia. 62(8):1897-1906. 2021.</w:t>
      </w:r>
    </w:p>
    <w:p w14:paraId="12024C60" w14:textId="77777777" w:rsidR="00162A6F" w:rsidRPr="00B87898" w:rsidRDefault="00162A6F" w:rsidP="00162A6F">
      <w:pPr>
        <w:widowControl/>
        <w:adjustRightInd w:val="0"/>
        <w:rPr>
          <w:rFonts w:eastAsiaTheme="minorHAnsi"/>
          <w:sz w:val="24"/>
          <w:szCs w:val="24"/>
          <w:lang w:bidi="ar-SA"/>
        </w:rPr>
      </w:pPr>
    </w:p>
    <w:p w14:paraId="7D38C933" w14:textId="77777777" w:rsidR="00162A6F" w:rsidRPr="00B87898" w:rsidRDefault="00162A6F" w:rsidP="00162A6F">
      <w:pPr>
        <w:pStyle w:val="ListParagraph"/>
        <w:widowControl/>
        <w:numPr>
          <w:ilvl w:val="0"/>
          <w:numId w:val="2"/>
        </w:numPr>
        <w:adjustRightInd w:val="0"/>
        <w:spacing w:line="252" w:lineRule="exact"/>
        <w:contextualSpacing w:val="0"/>
        <w:rPr>
          <w:rFonts w:eastAsiaTheme="minorHAnsi"/>
          <w:sz w:val="24"/>
          <w:szCs w:val="24"/>
          <w:lang w:bidi="ar-SA"/>
        </w:rPr>
      </w:pPr>
      <w:r w:rsidRPr="00B87898">
        <w:rPr>
          <w:rFonts w:eastAsiaTheme="minorHAnsi"/>
          <w:sz w:val="24"/>
          <w:szCs w:val="24"/>
          <w:lang w:bidi="ar-SA"/>
        </w:rPr>
        <w:t xml:space="preserve">Kizek DJ, Goethe EA, Karas PJ, </w:t>
      </w:r>
      <w:r w:rsidRPr="00B87898">
        <w:rPr>
          <w:rFonts w:eastAsiaTheme="minorHAnsi"/>
          <w:b/>
          <w:bCs/>
          <w:sz w:val="24"/>
          <w:szCs w:val="24"/>
          <w:lang w:bidi="ar-SA"/>
        </w:rPr>
        <w:t>Treiber JM</w:t>
      </w:r>
      <w:r w:rsidRPr="00B87898">
        <w:rPr>
          <w:rFonts w:eastAsiaTheme="minorHAnsi"/>
          <w:sz w:val="24"/>
          <w:szCs w:val="24"/>
          <w:lang w:bidi="ar-SA"/>
        </w:rPr>
        <w:t>, Jalali A, Gopinath SP, Kass JS.</w:t>
      </w:r>
      <w:r>
        <w:rPr>
          <w:rFonts w:eastAsiaTheme="minorHAnsi"/>
          <w:sz w:val="24"/>
          <w:szCs w:val="24"/>
          <w:lang w:bidi="ar-SA"/>
        </w:rPr>
        <w:t xml:space="preserve"> </w:t>
      </w:r>
      <w:r w:rsidRPr="00B87898">
        <w:rPr>
          <w:rFonts w:eastAsiaTheme="minorHAnsi"/>
          <w:sz w:val="24"/>
          <w:szCs w:val="24"/>
          <w:lang w:bidi="ar-SA"/>
        </w:rPr>
        <w:t>Neurolymphomatosis of the brachial plexus from atypical primary central nervous system lymphoma lesions: A case report and review of the literature. Surg Neurol Int. 13:464. 2022.</w:t>
      </w:r>
    </w:p>
    <w:p w14:paraId="068BB0ED" w14:textId="77777777" w:rsidR="00162A6F" w:rsidRPr="00B87898" w:rsidRDefault="00162A6F" w:rsidP="00162A6F">
      <w:pPr>
        <w:widowControl/>
        <w:adjustRightInd w:val="0"/>
        <w:rPr>
          <w:rFonts w:eastAsiaTheme="minorHAnsi"/>
          <w:sz w:val="24"/>
          <w:szCs w:val="24"/>
          <w:lang w:bidi="ar-SA"/>
        </w:rPr>
      </w:pPr>
    </w:p>
    <w:p w14:paraId="380F3044" w14:textId="77777777" w:rsidR="00162A6F" w:rsidRPr="00B87898" w:rsidRDefault="00162A6F" w:rsidP="00162A6F">
      <w:pPr>
        <w:pStyle w:val="ListParagraph"/>
        <w:widowControl/>
        <w:numPr>
          <w:ilvl w:val="0"/>
          <w:numId w:val="2"/>
        </w:numPr>
        <w:adjustRightInd w:val="0"/>
        <w:spacing w:line="252" w:lineRule="exact"/>
        <w:contextualSpacing w:val="0"/>
        <w:rPr>
          <w:rFonts w:eastAsiaTheme="minorHAnsi"/>
          <w:sz w:val="24"/>
          <w:szCs w:val="24"/>
          <w:lang w:bidi="ar-SA"/>
        </w:rPr>
      </w:pPr>
      <w:r w:rsidRPr="00B87898">
        <w:rPr>
          <w:rFonts w:eastAsiaTheme="minorHAnsi"/>
          <w:b/>
          <w:bCs/>
          <w:sz w:val="24"/>
          <w:szCs w:val="24"/>
          <w:lang w:bidi="ar-SA"/>
        </w:rPr>
        <w:t>Treiber JM</w:t>
      </w:r>
      <w:r w:rsidRPr="00B87898">
        <w:rPr>
          <w:rFonts w:eastAsiaTheme="minorHAnsi"/>
          <w:sz w:val="24"/>
          <w:szCs w:val="24"/>
          <w:lang w:bidi="ar-SA"/>
        </w:rPr>
        <w:t>, Bayley JC, Curry D. Minimally invasive destructive, ablative, and disconnective epilepsy surgery. J. Pediatr. Epilepsy. 12(01): 029-040. 2022.</w:t>
      </w:r>
    </w:p>
    <w:p w14:paraId="39BB7513" w14:textId="77777777" w:rsidR="00162A6F" w:rsidRPr="00B87898" w:rsidRDefault="00162A6F" w:rsidP="00162A6F">
      <w:pPr>
        <w:widowControl/>
        <w:adjustRightInd w:val="0"/>
        <w:rPr>
          <w:rFonts w:eastAsiaTheme="minorHAnsi"/>
          <w:sz w:val="24"/>
          <w:szCs w:val="24"/>
          <w:lang w:bidi="ar-SA"/>
        </w:rPr>
      </w:pPr>
    </w:p>
    <w:p w14:paraId="6787219B" w14:textId="77777777" w:rsidR="00162A6F" w:rsidRPr="00B87898" w:rsidRDefault="00162A6F" w:rsidP="00162A6F">
      <w:pPr>
        <w:pStyle w:val="ListParagraph"/>
        <w:widowControl/>
        <w:numPr>
          <w:ilvl w:val="0"/>
          <w:numId w:val="2"/>
        </w:numPr>
        <w:adjustRightInd w:val="0"/>
        <w:spacing w:line="252" w:lineRule="exact"/>
        <w:contextualSpacing w:val="0"/>
        <w:rPr>
          <w:rFonts w:eastAsiaTheme="minorHAnsi"/>
          <w:sz w:val="24"/>
          <w:szCs w:val="24"/>
          <w:lang w:bidi="ar-SA"/>
        </w:rPr>
      </w:pPr>
      <w:r w:rsidRPr="00B87898">
        <w:rPr>
          <w:rFonts w:eastAsiaTheme="minorHAnsi"/>
          <w:sz w:val="24"/>
          <w:szCs w:val="24"/>
          <w:lang w:bidi="ar-SA"/>
        </w:rPr>
        <w:t xml:space="preserve">Simbaqueba C, Aaroe A, Rubio D, Loghin M, </w:t>
      </w:r>
      <w:r w:rsidRPr="00B87898">
        <w:rPr>
          <w:rFonts w:eastAsiaTheme="minorHAnsi"/>
          <w:b/>
          <w:bCs/>
          <w:sz w:val="24"/>
          <w:szCs w:val="24"/>
          <w:lang w:bidi="ar-SA"/>
        </w:rPr>
        <w:t>Treiber J</w:t>
      </w:r>
      <w:r w:rsidRPr="00B87898">
        <w:rPr>
          <w:rFonts w:eastAsiaTheme="minorHAnsi"/>
          <w:sz w:val="24"/>
          <w:szCs w:val="24"/>
          <w:lang w:bidi="ar-SA"/>
        </w:rPr>
        <w:t>, Ballester L, Fuller G, Gopakumar S, Kim B, Suarez-Almazor M. Leptomeningeal Immunoglobulin G4–Related Disease: A Case Report. AIM Clinical Cases. 2:e230907. 2023</w:t>
      </w:r>
    </w:p>
    <w:p w14:paraId="462130FE" w14:textId="77777777" w:rsidR="00162A6F" w:rsidRPr="00B87898" w:rsidRDefault="00162A6F" w:rsidP="00162A6F">
      <w:pPr>
        <w:widowControl/>
        <w:adjustRightInd w:val="0"/>
        <w:rPr>
          <w:rFonts w:eastAsiaTheme="minorHAnsi"/>
          <w:sz w:val="24"/>
          <w:szCs w:val="24"/>
          <w:lang w:bidi="ar-SA"/>
        </w:rPr>
      </w:pPr>
    </w:p>
    <w:p w14:paraId="02615984" w14:textId="77777777" w:rsidR="00162A6F" w:rsidRPr="00B87898" w:rsidRDefault="00162A6F" w:rsidP="00162A6F">
      <w:pPr>
        <w:pStyle w:val="ListParagraph"/>
        <w:widowControl/>
        <w:numPr>
          <w:ilvl w:val="0"/>
          <w:numId w:val="2"/>
        </w:numPr>
        <w:adjustRightInd w:val="0"/>
        <w:spacing w:line="252" w:lineRule="exact"/>
        <w:contextualSpacing w:val="0"/>
        <w:rPr>
          <w:rFonts w:eastAsiaTheme="minorHAnsi"/>
          <w:sz w:val="24"/>
          <w:szCs w:val="24"/>
          <w:lang w:bidi="ar-SA"/>
        </w:rPr>
      </w:pPr>
      <w:r w:rsidRPr="00B87898">
        <w:rPr>
          <w:rFonts w:eastAsiaTheme="minorHAnsi"/>
          <w:sz w:val="24"/>
          <w:szCs w:val="24"/>
          <w:lang w:bidi="ar-SA"/>
        </w:rPr>
        <w:t xml:space="preserve">Roth J, Bergman L, Weil AG, Brunette-Clement T, Weiner HL, </w:t>
      </w:r>
      <w:r w:rsidRPr="00B87898">
        <w:rPr>
          <w:rFonts w:eastAsiaTheme="minorHAnsi"/>
          <w:b/>
          <w:bCs/>
          <w:sz w:val="24"/>
          <w:szCs w:val="24"/>
          <w:lang w:bidi="ar-SA"/>
        </w:rPr>
        <w:t>Treiber JM</w:t>
      </w:r>
      <w:r w:rsidRPr="00B87898">
        <w:rPr>
          <w:rFonts w:eastAsiaTheme="minorHAnsi"/>
          <w:sz w:val="24"/>
          <w:szCs w:val="24"/>
          <w:lang w:bidi="ar-SA"/>
        </w:rPr>
        <w:t>, Shofty B, Cukiert A, Cukiert CM, Tripathi M, Sarat Chandra P, Bollo RJ, Machado HR, Santos MV, Gaillard WD, Oluigbo CO, Ibrahim GM, Jallo GI, Shimony N, O'Neill BR, Budke M, Pérez-Jiménez MÁ, Mangano FT, Iwasaki M, Iijima K, Gonzalez-Martinez J, Kawai K, Ishishita Y, Elbabaa SK, Bello-Espinosa L, Fallah A, Maniquis CAB, Ben-Zvi I, Tisdall M, Panigrahi M, Jayalakshmi S, Blount JP, Dorfmüller G, Bulteau C, Stone SS, Bolton J, Singhal A, Connolly M, Alsowat D, Alotaibi F, Ragheb J, Uliel-Sibony S. Added value of corpus callosotomy following vagus nerve stimulation in children with Lennox-Gastaut syndrome: A multicenter, multinational study. Epilepsia. 64(12):3205-3212. 2023.</w:t>
      </w:r>
    </w:p>
    <w:p w14:paraId="6BB3DD3D" w14:textId="77777777" w:rsidR="00162A6F" w:rsidRPr="00B87898" w:rsidRDefault="00162A6F" w:rsidP="00162A6F">
      <w:pPr>
        <w:widowControl/>
        <w:adjustRightInd w:val="0"/>
        <w:rPr>
          <w:rFonts w:eastAsiaTheme="minorHAnsi"/>
          <w:sz w:val="24"/>
          <w:szCs w:val="24"/>
          <w:lang w:bidi="ar-SA"/>
        </w:rPr>
      </w:pPr>
    </w:p>
    <w:p w14:paraId="6E3B6785" w14:textId="77777777" w:rsidR="00162A6F" w:rsidRPr="00B87898" w:rsidRDefault="00162A6F" w:rsidP="00162A6F">
      <w:pPr>
        <w:pStyle w:val="ListParagraph"/>
        <w:widowControl/>
        <w:numPr>
          <w:ilvl w:val="0"/>
          <w:numId w:val="2"/>
        </w:numPr>
        <w:adjustRightInd w:val="0"/>
        <w:spacing w:line="252" w:lineRule="exact"/>
        <w:contextualSpacing w:val="0"/>
        <w:rPr>
          <w:rFonts w:eastAsiaTheme="minorHAnsi"/>
          <w:sz w:val="24"/>
          <w:szCs w:val="24"/>
          <w:lang w:bidi="ar-SA"/>
        </w:rPr>
      </w:pPr>
      <w:r w:rsidRPr="00B87898">
        <w:rPr>
          <w:rFonts w:eastAsiaTheme="minorHAnsi"/>
          <w:sz w:val="24"/>
          <w:szCs w:val="24"/>
          <w:lang w:bidi="ar-SA"/>
        </w:rPr>
        <w:t xml:space="preserve">See AP, LoPresti MA, </w:t>
      </w:r>
      <w:r w:rsidRPr="00B87898">
        <w:rPr>
          <w:rFonts w:eastAsiaTheme="minorHAnsi"/>
          <w:b/>
          <w:bCs/>
          <w:sz w:val="24"/>
          <w:szCs w:val="24"/>
          <w:lang w:bidi="ar-SA"/>
        </w:rPr>
        <w:t>Treiber J</w:t>
      </w:r>
      <w:r w:rsidRPr="00B87898">
        <w:rPr>
          <w:rFonts w:eastAsiaTheme="minorHAnsi"/>
          <w:sz w:val="24"/>
          <w:szCs w:val="24"/>
          <w:lang w:bidi="ar-SA"/>
        </w:rPr>
        <w:t>, Thomas B, Karsten MB, Riordan CP, Scott RM,</w:t>
      </w:r>
      <w:r>
        <w:rPr>
          <w:rFonts w:eastAsiaTheme="minorHAnsi"/>
          <w:sz w:val="24"/>
          <w:szCs w:val="24"/>
          <w:lang w:bidi="ar-SA"/>
        </w:rPr>
        <w:t xml:space="preserve"> </w:t>
      </w:r>
      <w:r w:rsidRPr="00B87898">
        <w:rPr>
          <w:rFonts w:eastAsiaTheme="minorHAnsi"/>
          <w:sz w:val="24"/>
          <w:szCs w:val="24"/>
          <w:lang w:bidi="ar-SA"/>
        </w:rPr>
        <w:t>Lam SK, Smith ER. Morning glory disc anomaly and its implications in moyamoya arteriopathy: a retrospective case series. J Neurosurg Pediatr. 2023.</w:t>
      </w:r>
    </w:p>
    <w:p w14:paraId="77FF3B8B" w14:textId="77777777" w:rsidR="00162A6F" w:rsidRPr="00B87898" w:rsidRDefault="00162A6F" w:rsidP="00162A6F">
      <w:pPr>
        <w:widowControl/>
        <w:adjustRightInd w:val="0"/>
        <w:rPr>
          <w:rFonts w:eastAsiaTheme="minorHAnsi"/>
          <w:sz w:val="24"/>
          <w:szCs w:val="24"/>
          <w:lang w:bidi="ar-SA"/>
        </w:rPr>
      </w:pPr>
    </w:p>
    <w:p w14:paraId="159C48CC" w14:textId="77777777" w:rsidR="00162A6F" w:rsidRPr="00B87898" w:rsidRDefault="00162A6F" w:rsidP="00162A6F">
      <w:pPr>
        <w:pStyle w:val="ListParagraph"/>
        <w:widowControl/>
        <w:numPr>
          <w:ilvl w:val="0"/>
          <w:numId w:val="2"/>
        </w:numPr>
        <w:adjustRightInd w:val="0"/>
        <w:spacing w:line="252" w:lineRule="exact"/>
        <w:contextualSpacing w:val="0"/>
        <w:rPr>
          <w:rFonts w:eastAsiaTheme="minorHAnsi"/>
          <w:sz w:val="24"/>
          <w:szCs w:val="24"/>
          <w:lang w:bidi="ar-SA"/>
        </w:rPr>
      </w:pPr>
      <w:r w:rsidRPr="00B87898">
        <w:rPr>
          <w:rFonts w:eastAsiaTheme="minorHAnsi"/>
          <w:sz w:val="24"/>
          <w:szCs w:val="24"/>
          <w:lang w:bidi="ar-SA"/>
        </w:rPr>
        <w:t xml:space="preserve">Bergman L, Shofty B, Agur A, Sibony SU, </w:t>
      </w:r>
      <w:r w:rsidRPr="00B87898">
        <w:rPr>
          <w:rFonts w:eastAsiaTheme="minorHAnsi"/>
          <w:b/>
          <w:bCs/>
          <w:sz w:val="24"/>
          <w:szCs w:val="24"/>
          <w:lang w:bidi="ar-SA"/>
        </w:rPr>
        <w:t>Treiber JM</w:t>
      </w:r>
      <w:r w:rsidRPr="00B87898">
        <w:rPr>
          <w:rFonts w:eastAsiaTheme="minorHAnsi"/>
          <w:sz w:val="24"/>
          <w:szCs w:val="24"/>
          <w:lang w:bidi="ar-SA"/>
        </w:rPr>
        <w:t xml:space="preserve">, Curry DJ, Fried I, Weiner HL, Roth J. Hippocampal resection during hemispherotomy: is it needed? Childs Nerv Syst. 2024 </w:t>
      </w:r>
    </w:p>
    <w:p w14:paraId="27A172FB" w14:textId="77777777" w:rsidR="00162A6F" w:rsidRPr="00B87898" w:rsidRDefault="00162A6F" w:rsidP="00162A6F">
      <w:pPr>
        <w:widowControl/>
        <w:adjustRightInd w:val="0"/>
        <w:rPr>
          <w:rFonts w:eastAsiaTheme="minorHAnsi"/>
          <w:sz w:val="24"/>
          <w:szCs w:val="24"/>
          <w:lang w:bidi="ar-SA"/>
        </w:rPr>
      </w:pPr>
    </w:p>
    <w:p w14:paraId="3BF315C9" w14:textId="77777777" w:rsidR="00162A6F" w:rsidRDefault="00162A6F" w:rsidP="00162A6F">
      <w:pPr>
        <w:pStyle w:val="ListParagraph"/>
        <w:widowControl/>
        <w:numPr>
          <w:ilvl w:val="0"/>
          <w:numId w:val="2"/>
        </w:numPr>
        <w:adjustRightInd w:val="0"/>
        <w:spacing w:line="252" w:lineRule="exact"/>
        <w:contextualSpacing w:val="0"/>
        <w:rPr>
          <w:rFonts w:eastAsiaTheme="minorHAnsi"/>
          <w:sz w:val="24"/>
          <w:szCs w:val="24"/>
          <w:lang w:bidi="ar-SA"/>
        </w:rPr>
      </w:pPr>
      <w:r w:rsidRPr="00B87898">
        <w:rPr>
          <w:rFonts w:eastAsiaTheme="minorHAnsi"/>
          <w:sz w:val="24"/>
          <w:szCs w:val="24"/>
          <w:lang w:bidi="ar-SA"/>
        </w:rPr>
        <w:t xml:space="preserve">Guntin J, Ricciardelli A, Flores A, Chen J, </w:t>
      </w:r>
      <w:r w:rsidRPr="00B87898">
        <w:rPr>
          <w:rFonts w:eastAsiaTheme="minorHAnsi"/>
          <w:b/>
          <w:bCs/>
          <w:sz w:val="24"/>
          <w:szCs w:val="24"/>
          <w:lang w:bidi="ar-SA"/>
        </w:rPr>
        <w:t>Treiber J</w:t>
      </w:r>
      <w:r w:rsidRPr="00B87898">
        <w:rPr>
          <w:rFonts w:eastAsiaTheme="minorHAnsi"/>
          <w:sz w:val="24"/>
          <w:szCs w:val="24"/>
          <w:lang w:bidi="ar-SA"/>
        </w:rPr>
        <w:t>, Fuentes A. Pure epidural extraosseous cavernous hemangioma with thoracic myelopathy: case report and review of literature. Spinal Cord Ser Cases. 10(1):48. 2024.</w:t>
      </w:r>
    </w:p>
    <w:p w14:paraId="77979150" w14:textId="77777777" w:rsidR="00162A6F" w:rsidRPr="00162A6F" w:rsidRDefault="00162A6F" w:rsidP="00162A6F">
      <w:pPr>
        <w:pStyle w:val="ListParagraph"/>
        <w:rPr>
          <w:rFonts w:eastAsiaTheme="minorHAnsi"/>
          <w:sz w:val="24"/>
          <w:szCs w:val="24"/>
          <w:lang w:bidi="ar-SA"/>
        </w:rPr>
      </w:pPr>
    </w:p>
    <w:p w14:paraId="4E2D27AD" w14:textId="33F793EF" w:rsidR="00A06690" w:rsidRPr="00162A6F" w:rsidRDefault="00162A6F" w:rsidP="00162A6F">
      <w:pPr>
        <w:pStyle w:val="ListParagraph"/>
        <w:widowControl/>
        <w:numPr>
          <w:ilvl w:val="0"/>
          <w:numId w:val="2"/>
        </w:numPr>
        <w:adjustRightInd w:val="0"/>
        <w:spacing w:line="252" w:lineRule="exact"/>
        <w:contextualSpacing w:val="0"/>
        <w:rPr>
          <w:rFonts w:eastAsiaTheme="minorHAnsi"/>
          <w:sz w:val="24"/>
          <w:szCs w:val="24"/>
          <w:lang w:bidi="ar-SA"/>
        </w:rPr>
      </w:pPr>
      <w:r w:rsidRPr="00162A6F">
        <w:rPr>
          <w:rFonts w:eastAsiaTheme="minorHAnsi"/>
          <w:sz w:val="24"/>
          <w:szCs w:val="24"/>
          <w:lang w:bidi="ar-SA"/>
        </w:rPr>
        <w:lastRenderedPageBreak/>
        <w:t xml:space="preserve">Patel S, </w:t>
      </w:r>
      <w:r w:rsidRPr="00162A6F">
        <w:rPr>
          <w:rFonts w:eastAsiaTheme="minorHAnsi"/>
          <w:b/>
          <w:bCs/>
          <w:sz w:val="24"/>
          <w:szCs w:val="24"/>
          <w:lang w:bidi="ar-SA"/>
        </w:rPr>
        <w:t>Treiber J</w:t>
      </w:r>
      <w:r w:rsidRPr="00162A6F">
        <w:rPr>
          <w:rFonts w:eastAsiaTheme="minorHAnsi"/>
          <w:sz w:val="24"/>
          <w:szCs w:val="24"/>
          <w:lang w:bidi="ar-SA"/>
        </w:rPr>
        <w:t>, Johnson JN. Concurrent Middle Cerebral Artery and Basilar Artery Occlusions Treated With Mechanical Thrombectomy in a Patient With Active COVID-19 Infection. Cureus. 16(4):e57623, 2024</w:t>
      </w:r>
    </w:p>
    <w:sectPr w:rsidR="00A06690" w:rsidRPr="00162A6F">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BB614" w14:textId="77777777" w:rsidR="00F02111" w:rsidRDefault="00F02111" w:rsidP="00C7721A">
      <w:r>
        <w:separator/>
      </w:r>
    </w:p>
  </w:endnote>
  <w:endnote w:type="continuationSeparator" w:id="0">
    <w:p w14:paraId="427832CE" w14:textId="77777777" w:rsidR="00F02111" w:rsidRDefault="00F02111" w:rsidP="00C77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09488641"/>
      <w:docPartObj>
        <w:docPartGallery w:val="Page Numbers (Bottom of Page)"/>
        <w:docPartUnique/>
      </w:docPartObj>
    </w:sdtPr>
    <w:sdtEndPr>
      <w:rPr>
        <w:rStyle w:val="PageNumber"/>
      </w:rPr>
    </w:sdtEndPr>
    <w:sdtContent>
      <w:p w14:paraId="3E96DD1C" w14:textId="621BB4D1" w:rsidR="00C7721A" w:rsidRDefault="00C7721A" w:rsidP="000410E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DDE9213" w14:textId="77777777" w:rsidR="00C7721A" w:rsidRDefault="00C7721A" w:rsidP="00C772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11754115"/>
      <w:docPartObj>
        <w:docPartGallery w:val="Page Numbers (Bottom of Page)"/>
        <w:docPartUnique/>
      </w:docPartObj>
    </w:sdtPr>
    <w:sdtEndPr>
      <w:rPr>
        <w:rStyle w:val="PageNumber"/>
      </w:rPr>
    </w:sdtEndPr>
    <w:sdtContent>
      <w:p w14:paraId="780019C5" w14:textId="234AD28D" w:rsidR="00C7721A" w:rsidRDefault="00C7721A" w:rsidP="000410E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BA01986" w14:textId="77777777" w:rsidR="00C7721A" w:rsidRDefault="00C7721A" w:rsidP="00C7721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EA080" w14:textId="77777777" w:rsidR="00F02111" w:rsidRDefault="00F02111" w:rsidP="00C7721A">
      <w:r>
        <w:separator/>
      </w:r>
    </w:p>
  </w:footnote>
  <w:footnote w:type="continuationSeparator" w:id="0">
    <w:p w14:paraId="7500E7EE" w14:textId="77777777" w:rsidR="00F02111" w:rsidRDefault="00F02111" w:rsidP="00C772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6565"/>
    <w:multiLevelType w:val="hybridMultilevel"/>
    <w:tmpl w:val="5BE83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F761D9"/>
    <w:multiLevelType w:val="hybridMultilevel"/>
    <w:tmpl w:val="FAC84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9802809">
    <w:abstractNumId w:val="0"/>
  </w:num>
  <w:num w:numId="2" w16cid:durableId="308368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A6F"/>
    <w:rsid w:val="0009743A"/>
    <w:rsid w:val="00162A6F"/>
    <w:rsid w:val="003F623F"/>
    <w:rsid w:val="004B5C2A"/>
    <w:rsid w:val="005979F4"/>
    <w:rsid w:val="008F5E6D"/>
    <w:rsid w:val="009E237F"/>
    <w:rsid w:val="00A06690"/>
    <w:rsid w:val="00A25597"/>
    <w:rsid w:val="00C7721A"/>
    <w:rsid w:val="00E37413"/>
    <w:rsid w:val="00F02111"/>
    <w:rsid w:val="00F41D41"/>
    <w:rsid w:val="00F8207E"/>
    <w:rsid w:val="00FF6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92D92"/>
  <w15:chartTrackingRefBased/>
  <w15:docId w15:val="{93897920-5B31-6541-9E02-4ED731F8E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A6F"/>
    <w:pPr>
      <w:widowControl w:val="0"/>
      <w:autoSpaceDE w:val="0"/>
      <w:autoSpaceDN w:val="0"/>
      <w:spacing w:after="0" w:line="240" w:lineRule="auto"/>
    </w:pPr>
    <w:rPr>
      <w:rFonts w:ascii="Arial" w:eastAsia="Arial" w:hAnsi="Arial" w:cs="Arial"/>
      <w:kern w:val="0"/>
      <w:sz w:val="22"/>
      <w:szCs w:val="22"/>
      <w:lang w:bidi="en-US"/>
      <w14:ligatures w14:val="none"/>
    </w:rPr>
  </w:style>
  <w:style w:type="paragraph" w:styleId="Heading1">
    <w:name w:val="heading 1"/>
    <w:basedOn w:val="Normal"/>
    <w:next w:val="Normal"/>
    <w:link w:val="Heading1Char"/>
    <w:uiPriority w:val="9"/>
    <w:qFormat/>
    <w:rsid w:val="00162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2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2A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2A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2A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2A6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2A6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2A6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2A6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A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2A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2A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2A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2A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2A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2A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2A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2A6F"/>
    <w:rPr>
      <w:rFonts w:eastAsiaTheme="majorEastAsia" w:cstheme="majorBidi"/>
      <w:color w:val="272727" w:themeColor="text1" w:themeTint="D8"/>
    </w:rPr>
  </w:style>
  <w:style w:type="paragraph" w:styleId="Title">
    <w:name w:val="Title"/>
    <w:basedOn w:val="Normal"/>
    <w:next w:val="Normal"/>
    <w:link w:val="TitleChar"/>
    <w:uiPriority w:val="10"/>
    <w:qFormat/>
    <w:rsid w:val="00162A6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2A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2A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2A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2A6F"/>
    <w:pPr>
      <w:spacing w:before="160"/>
      <w:jc w:val="center"/>
    </w:pPr>
    <w:rPr>
      <w:i/>
      <w:iCs/>
      <w:color w:val="404040" w:themeColor="text1" w:themeTint="BF"/>
    </w:rPr>
  </w:style>
  <w:style w:type="character" w:customStyle="1" w:styleId="QuoteChar">
    <w:name w:val="Quote Char"/>
    <w:basedOn w:val="DefaultParagraphFont"/>
    <w:link w:val="Quote"/>
    <w:uiPriority w:val="29"/>
    <w:rsid w:val="00162A6F"/>
    <w:rPr>
      <w:i/>
      <w:iCs/>
      <w:color w:val="404040" w:themeColor="text1" w:themeTint="BF"/>
    </w:rPr>
  </w:style>
  <w:style w:type="paragraph" w:styleId="ListParagraph">
    <w:name w:val="List Paragraph"/>
    <w:basedOn w:val="Normal"/>
    <w:uiPriority w:val="1"/>
    <w:qFormat/>
    <w:rsid w:val="00162A6F"/>
    <w:pPr>
      <w:ind w:left="720"/>
      <w:contextualSpacing/>
    </w:pPr>
  </w:style>
  <w:style w:type="character" w:styleId="IntenseEmphasis">
    <w:name w:val="Intense Emphasis"/>
    <w:basedOn w:val="DefaultParagraphFont"/>
    <w:uiPriority w:val="21"/>
    <w:qFormat/>
    <w:rsid w:val="00162A6F"/>
    <w:rPr>
      <w:i/>
      <w:iCs/>
      <w:color w:val="0F4761" w:themeColor="accent1" w:themeShade="BF"/>
    </w:rPr>
  </w:style>
  <w:style w:type="paragraph" w:styleId="IntenseQuote">
    <w:name w:val="Intense Quote"/>
    <w:basedOn w:val="Normal"/>
    <w:next w:val="Normal"/>
    <w:link w:val="IntenseQuoteChar"/>
    <w:uiPriority w:val="30"/>
    <w:qFormat/>
    <w:rsid w:val="00162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2A6F"/>
    <w:rPr>
      <w:i/>
      <w:iCs/>
      <w:color w:val="0F4761" w:themeColor="accent1" w:themeShade="BF"/>
    </w:rPr>
  </w:style>
  <w:style w:type="character" w:styleId="IntenseReference">
    <w:name w:val="Intense Reference"/>
    <w:basedOn w:val="DefaultParagraphFont"/>
    <w:uiPriority w:val="32"/>
    <w:qFormat/>
    <w:rsid w:val="00162A6F"/>
    <w:rPr>
      <w:b/>
      <w:bCs/>
      <w:smallCaps/>
      <w:color w:val="0F4761" w:themeColor="accent1" w:themeShade="BF"/>
      <w:spacing w:val="5"/>
    </w:rPr>
  </w:style>
  <w:style w:type="paragraph" w:styleId="BodyText">
    <w:name w:val="Body Text"/>
    <w:basedOn w:val="Normal"/>
    <w:link w:val="BodyTextChar"/>
    <w:uiPriority w:val="1"/>
    <w:qFormat/>
    <w:rsid w:val="00162A6F"/>
  </w:style>
  <w:style w:type="character" w:customStyle="1" w:styleId="BodyTextChar">
    <w:name w:val="Body Text Char"/>
    <w:basedOn w:val="DefaultParagraphFont"/>
    <w:link w:val="BodyText"/>
    <w:uiPriority w:val="1"/>
    <w:rsid w:val="00162A6F"/>
    <w:rPr>
      <w:rFonts w:ascii="Arial" w:eastAsia="Arial" w:hAnsi="Arial" w:cs="Arial"/>
      <w:kern w:val="0"/>
      <w:sz w:val="22"/>
      <w:szCs w:val="22"/>
      <w:lang w:bidi="en-US"/>
      <w14:ligatures w14:val="none"/>
    </w:rPr>
  </w:style>
  <w:style w:type="paragraph" w:styleId="Footer">
    <w:name w:val="footer"/>
    <w:basedOn w:val="Normal"/>
    <w:link w:val="FooterChar"/>
    <w:uiPriority w:val="99"/>
    <w:unhideWhenUsed/>
    <w:rsid w:val="00C7721A"/>
    <w:pPr>
      <w:tabs>
        <w:tab w:val="center" w:pos="4680"/>
        <w:tab w:val="right" w:pos="9360"/>
      </w:tabs>
    </w:pPr>
  </w:style>
  <w:style w:type="character" w:customStyle="1" w:styleId="FooterChar">
    <w:name w:val="Footer Char"/>
    <w:basedOn w:val="DefaultParagraphFont"/>
    <w:link w:val="Footer"/>
    <w:uiPriority w:val="99"/>
    <w:rsid w:val="00C7721A"/>
    <w:rPr>
      <w:rFonts w:ascii="Arial" w:eastAsia="Arial" w:hAnsi="Arial" w:cs="Arial"/>
      <w:kern w:val="0"/>
      <w:sz w:val="22"/>
      <w:szCs w:val="22"/>
      <w:lang w:bidi="en-US"/>
      <w14:ligatures w14:val="none"/>
    </w:rPr>
  </w:style>
  <w:style w:type="character" w:styleId="PageNumber">
    <w:name w:val="page number"/>
    <w:basedOn w:val="DefaultParagraphFont"/>
    <w:uiPriority w:val="99"/>
    <w:semiHidden/>
    <w:unhideWhenUsed/>
    <w:rsid w:val="00C77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2028</Words>
  <Characters>11566</Characters>
  <Application>Microsoft Office Word</Application>
  <DocSecurity>0</DocSecurity>
  <Lines>96</Lines>
  <Paragraphs>27</Paragraphs>
  <ScaleCrop>false</ScaleCrop>
  <Company/>
  <LinksUpToDate>false</LinksUpToDate>
  <CharactersWithSpaces>13567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Treiber, Jeffrey M</dc:creator>
  <cp:keywords/>
  <dc:description/>
  <cp:lastModifiedBy>Loza, Claudia R</cp:lastModifiedBy>
  <cp:revision>3</cp:revision>
  <dcterms:created xsi:type="dcterms:W3CDTF">2025-11-03T21:08:00Z</dcterms:created>
  <dcterms:modified xsi:type="dcterms:W3CDTF">2025-11-03T21:15:00Z</dcterms:modified>
</cp:coreProperties>
</file>